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2276"/>
        <w:gridCol w:w="6242"/>
      </w:tblGrid>
      <w:tr w:rsidR="00D43EBF" w:rsidRPr="007445C5" w14:paraId="385C6606" w14:textId="77777777" w:rsidTr="00215C2E">
        <w:trPr>
          <w:jc w:val="center"/>
        </w:trPr>
        <w:tc>
          <w:tcPr>
            <w:tcW w:w="4665" w:type="dxa"/>
          </w:tcPr>
          <w:p w14:paraId="2264A5FF" w14:textId="77777777" w:rsidR="00D43EBF" w:rsidRPr="007445C5" w:rsidRDefault="003525E1" w:rsidP="0000247B">
            <w:pPr>
              <w:jc w:val="center"/>
              <w:rPr>
                <w:rFonts w:ascii="Times New Roman" w:hAnsi="Times New Roman" w:cs="Times New Roman"/>
                <w:b/>
                <w:bCs/>
                <w:sz w:val="28"/>
                <w:szCs w:val="28"/>
              </w:rPr>
            </w:pPr>
            <w:r w:rsidRPr="007445C5">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619F41BB" wp14:editId="513E5F36">
                      <wp:simplePos x="0" y="0"/>
                      <wp:positionH relativeFrom="column">
                        <wp:posOffset>1097280</wp:posOffset>
                      </wp:positionH>
                      <wp:positionV relativeFrom="paragraph">
                        <wp:posOffset>210820</wp:posOffset>
                      </wp:positionV>
                      <wp:extent cx="603504" cy="0"/>
                      <wp:effectExtent l="0" t="0" r="0" b="0"/>
                      <wp:wrapNone/>
                      <wp:docPr id="1928969563" name="Straight Connector 1"/>
                      <wp:cNvGraphicFramePr/>
                      <a:graphic xmlns:a="http://schemas.openxmlformats.org/drawingml/2006/main">
                        <a:graphicData uri="http://schemas.microsoft.com/office/word/2010/wordprocessingShape">
                          <wps:wsp>
                            <wps:cNvCnPr/>
                            <wps:spPr>
                              <a:xfrm>
                                <a:off x="0" y="0"/>
                                <a:ext cx="6035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0F85E8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6.4pt,16.6pt" to="133.9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" strokecolor="black [3200]" strokeweight=".5pt">
                      <v:stroke joinstyle="miter"/>
                    </v:line>
                  </w:pict>
                </mc:Fallback>
              </mc:AlternateContent>
            </w:r>
            <w:r w:rsidR="00D43EBF" w:rsidRPr="007445C5">
              <w:rPr>
                <w:rFonts w:ascii="Times New Roman" w:hAnsi="Times New Roman" w:cs="Times New Roman"/>
                <w:b/>
                <w:bCs/>
                <w:sz w:val="28"/>
                <w:szCs w:val="28"/>
              </w:rPr>
              <w:t>BỘ CÔNG AN</w:t>
            </w:r>
          </w:p>
        </w:tc>
        <w:tc>
          <w:tcPr>
            <w:tcW w:w="2276" w:type="dxa"/>
          </w:tcPr>
          <w:p w14:paraId="0A40E1B6" w14:textId="77777777" w:rsidR="00D43EBF" w:rsidRPr="007445C5" w:rsidRDefault="00D43EBF" w:rsidP="0000247B">
            <w:pPr>
              <w:rPr>
                <w:rFonts w:ascii="Times New Roman" w:hAnsi="Times New Roman" w:cs="Times New Roman"/>
                <w:sz w:val="28"/>
                <w:szCs w:val="28"/>
              </w:rPr>
            </w:pPr>
          </w:p>
        </w:tc>
        <w:tc>
          <w:tcPr>
            <w:tcW w:w="6242" w:type="dxa"/>
          </w:tcPr>
          <w:p w14:paraId="761FADD3" w14:textId="77777777" w:rsidR="00D43EBF" w:rsidRPr="007445C5" w:rsidRDefault="00D43EBF" w:rsidP="0000247B">
            <w:pPr>
              <w:jc w:val="center"/>
              <w:rPr>
                <w:rFonts w:ascii="Times New Roman" w:hAnsi="Times New Roman" w:cs="Times New Roman"/>
                <w:sz w:val="28"/>
                <w:szCs w:val="28"/>
              </w:rPr>
            </w:pPr>
            <w:r w:rsidRPr="007445C5">
              <w:rPr>
                <w:rFonts w:ascii="Times New Roman" w:hAnsi="Times New Roman" w:cs="Times New Roman"/>
                <w:b/>
                <w:bCs/>
                <w:sz w:val="28"/>
                <w:szCs w:val="28"/>
              </w:rPr>
              <w:t>CỘNG HÒA XÃ HỘI CHỦ NGHĨA VIỆT NAM</w:t>
            </w:r>
            <w:r w:rsidRPr="007445C5">
              <w:rPr>
                <w:rFonts w:ascii="Times New Roman" w:hAnsi="Times New Roman" w:cs="Times New Roman"/>
                <w:sz w:val="28"/>
                <w:szCs w:val="28"/>
              </w:rPr>
              <w:br/>
            </w:r>
            <w:r w:rsidRPr="007445C5">
              <w:rPr>
                <w:rFonts w:ascii="Times New Roman" w:hAnsi="Times New Roman" w:cs="Times New Roman"/>
                <w:b/>
                <w:bCs/>
                <w:sz w:val="28"/>
                <w:szCs w:val="28"/>
              </w:rPr>
              <w:t>Độc lập - Tự do - Hạnh phúc</w:t>
            </w:r>
          </w:p>
        </w:tc>
      </w:tr>
      <w:tr w:rsidR="00D43EBF" w:rsidRPr="007445C5" w14:paraId="22AF5BE0" w14:textId="77777777" w:rsidTr="00215C2E">
        <w:trPr>
          <w:jc w:val="center"/>
        </w:trPr>
        <w:tc>
          <w:tcPr>
            <w:tcW w:w="4665" w:type="dxa"/>
          </w:tcPr>
          <w:p w14:paraId="4BC2BD16" w14:textId="77777777" w:rsidR="00D43EBF" w:rsidRPr="007445C5" w:rsidRDefault="00D43EBF" w:rsidP="0000247B">
            <w:pPr>
              <w:rPr>
                <w:rFonts w:ascii="Times New Roman" w:hAnsi="Times New Roman" w:cs="Times New Roman"/>
                <w:sz w:val="28"/>
                <w:szCs w:val="28"/>
              </w:rPr>
            </w:pPr>
          </w:p>
        </w:tc>
        <w:tc>
          <w:tcPr>
            <w:tcW w:w="2276" w:type="dxa"/>
          </w:tcPr>
          <w:p w14:paraId="08DCC4B8" w14:textId="77777777" w:rsidR="00D43EBF" w:rsidRPr="007445C5" w:rsidRDefault="00D43EBF" w:rsidP="0000247B">
            <w:pPr>
              <w:rPr>
                <w:rFonts w:ascii="Times New Roman" w:hAnsi="Times New Roman" w:cs="Times New Roman"/>
                <w:sz w:val="28"/>
                <w:szCs w:val="28"/>
              </w:rPr>
            </w:pPr>
          </w:p>
        </w:tc>
        <w:tc>
          <w:tcPr>
            <w:tcW w:w="6242" w:type="dxa"/>
          </w:tcPr>
          <w:p w14:paraId="18738483" w14:textId="43CF675C" w:rsidR="00D43EBF" w:rsidRPr="007445C5" w:rsidRDefault="003525E1" w:rsidP="00C37E5D">
            <w:pPr>
              <w:spacing w:before="120"/>
              <w:jc w:val="center"/>
              <w:rPr>
                <w:rFonts w:ascii="Times New Roman" w:hAnsi="Times New Roman" w:cs="Times New Roman"/>
                <w:i/>
                <w:iCs/>
                <w:sz w:val="28"/>
                <w:szCs w:val="28"/>
              </w:rPr>
            </w:pPr>
            <w:r w:rsidRPr="007445C5">
              <w:rPr>
                <w:rFonts w:ascii="Times New Roman" w:hAnsi="Times New Roman" w:cs="Times New Roman"/>
                <w:i/>
                <w:iCs/>
                <w:noProof/>
                <w:sz w:val="28"/>
                <w:szCs w:val="28"/>
              </w:rPr>
              <mc:AlternateContent>
                <mc:Choice Requires="wps">
                  <w:drawing>
                    <wp:anchor distT="0" distB="0" distL="114300" distR="114300" simplePos="0" relativeHeight="251660288" behindDoc="0" locked="0" layoutInCell="1" allowOverlap="1" wp14:anchorId="475D38EE" wp14:editId="60D76F22">
                      <wp:simplePos x="0" y="0"/>
                      <wp:positionH relativeFrom="column">
                        <wp:posOffset>810318</wp:posOffset>
                      </wp:positionH>
                      <wp:positionV relativeFrom="paragraph">
                        <wp:posOffset>22225</wp:posOffset>
                      </wp:positionV>
                      <wp:extent cx="2202873" cy="0"/>
                      <wp:effectExtent l="0" t="0" r="0" b="0"/>
                      <wp:wrapNone/>
                      <wp:docPr id="357142063" name="Straight Connector 2"/>
                      <wp:cNvGraphicFramePr/>
                      <a:graphic xmlns:a="http://schemas.openxmlformats.org/drawingml/2006/main">
                        <a:graphicData uri="http://schemas.microsoft.com/office/word/2010/wordprocessingShape">
                          <wps:wsp>
                            <wps:cNvCnPr/>
                            <wps:spPr>
                              <a:xfrm>
                                <a:off x="0" y="0"/>
                                <a:ext cx="22028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56596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8pt,1.75pt" to="237.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" strokecolor="black [3200]" strokeweight=".5pt">
                      <v:stroke joinstyle="miter"/>
                    </v:line>
                  </w:pict>
                </mc:Fallback>
              </mc:AlternateContent>
            </w:r>
            <w:r w:rsidR="00D43EBF" w:rsidRPr="007445C5">
              <w:rPr>
                <w:rFonts w:ascii="Times New Roman" w:hAnsi="Times New Roman" w:cs="Times New Roman"/>
                <w:i/>
                <w:iCs/>
                <w:sz w:val="28"/>
                <w:szCs w:val="28"/>
              </w:rPr>
              <w:t xml:space="preserve">Hà Nội, ngày </w:t>
            </w:r>
            <w:r w:rsidR="00861832" w:rsidRPr="007445C5">
              <w:rPr>
                <w:rFonts w:ascii="Times New Roman" w:hAnsi="Times New Roman" w:cs="Times New Roman"/>
                <w:i/>
                <w:iCs/>
                <w:sz w:val="28"/>
                <w:szCs w:val="28"/>
                <w:lang w:val="vi-VN"/>
              </w:rPr>
              <w:t xml:space="preserve">  </w:t>
            </w:r>
            <w:r w:rsidR="00D43EBF" w:rsidRPr="007445C5">
              <w:rPr>
                <w:rFonts w:ascii="Times New Roman" w:hAnsi="Times New Roman" w:cs="Times New Roman"/>
                <w:i/>
                <w:iCs/>
                <w:sz w:val="28"/>
                <w:szCs w:val="28"/>
              </w:rPr>
              <w:t xml:space="preserve">  tháng  </w:t>
            </w:r>
            <w:r w:rsidR="00861832" w:rsidRPr="007445C5">
              <w:rPr>
                <w:rFonts w:ascii="Times New Roman" w:hAnsi="Times New Roman" w:cs="Times New Roman"/>
                <w:i/>
                <w:iCs/>
                <w:sz w:val="28"/>
                <w:szCs w:val="28"/>
                <w:lang w:val="vi-VN"/>
              </w:rPr>
              <w:t xml:space="preserve"> </w:t>
            </w:r>
            <w:r w:rsidR="00D43EBF" w:rsidRPr="007445C5">
              <w:rPr>
                <w:rFonts w:ascii="Times New Roman" w:hAnsi="Times New Roman" w:cs="Times New Roman"/>
                <w:i/>
                <w:iCs/>
                <w:sz w:val="28"/>
                <w:szCs w:val="28"/>
              </w:rPr>
              <w:t xml:space="preserve"> năm 2025</w:t>
            </w:r>
          </w:p>
        </w:tc>
      </w:tr>
    </w:tbl>
    <w:p w14:paraId="3C646263" w14:textId="77777777" w:rsidR="002112AB" w:rsidRPr="007445C5" w:rsidRDefault="002112AB" w:rsidP="0000247B">
      <w:pPr>
        <w:spacing w:line="240" w:lineRule="auto"/>
        <w:rPr>
          <w:rFonts w:ascii="Times New Roman" w:hAnsi="Times New Roman" w:cs="Times New Roman"/>
          <w:sz w:val="28"/>
          <w:szCs w:val="28"/>
        </w:rPr>
      </w:pPr>
    </w:p>
    <w:p w14:paraId="721F4AC6" w14:textId="07C64174" w:rsidR="00D43EBF" w:rsidRPr="007445C5" w:rsidRDefault="00623A24" w:rsidP="00677D05">
      <w:pPr>
        <w:widowControl w:val="0"/>
        <w:spacing w:line="240" w:lineRule="auto"/>
        <w:jc w:val="center"/>
        <w:rPr>
          <w:rFonts w:ascii="Times New Roman" w:hAnsi="Times New Roman" w:cs="Times New Roman"/>
          <w:b/>
          <w:bCs/>
          <w:sz w:val="28"/>
          <w:szCs w:val="28"/>
        </w:rPr>
      </w:pPr>
      <w:r w:rsidRPr="007445C5">
        <w:rPr>
          <w:rFonts w:ascii="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50DC5306" wp14:editId="2F69F7F4">
                <wp:simplePos x="0" y="0"/>
                <wp:positionH relativeFrom="column">
                  <wp:posOffset>3058160</wp:posOffset>
                </wp:positionH>
                <wp:positionV relativeFrom="paragraph">
                  <wp:posOffset>466832</wp:posOffset>
                </wp:positionV>
                <wp:extent cx="2569845" cy="0"/>
                <wp:effectExtent l="0" t="0" r="20955" b="19050"/>
                <wp:wrapNone/>
                <wp:docPr id="1612548678" name="Straight Connector 3"/>
                <wp:cNvGraphicFramePr/>
                <a:graphic xmlns:a="http://schemas.openxmlformats.org/drawingml/2006/main">
                  <a:graphicData uri="http://schemas.microsoft.com/office/word/2010/wordprocessingShape">
                    <wps:wsp>
                      <wps:cNvCnPr/>
                      <wps:spPr>
                        <a:xfrm>
                          <a:off x="0" y="0"/>
                          <a:ext cx="25698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05360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0.8pt,36.75pt" to="443.1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" strokecolor="black [3200]" strokeweight=".5pt">
                <v:stroke joinstyle="miter"/>
              </v:line>
            </w:pict>
          </mc:Fallback>
        </mc:AlternateContent>
      </w:r>
      <w:r w:rsidR="003525E1" w:rsidRPr="007445C5">
        <w:rPr>
          <w:rFonts w:ascii="Times New Roman" w:hAnsi="Times New Roman" w:cs="Times New Roman"/>
          <w:b/>
          <w:bCs/>
          <w:sz w:val="28"/>
          <w:szCs w:val="28"/>
        </w:rPr>
        <w:t>BẢN SO SÁNH, THUYẾT MINH NỘI DUNG DỰ THẢO</w:t>
      </w:r>
      <w:bookmarkStart w:id="0" w:name="loai_1_name"/>
      <w:r w:rsidR="004B3E2C" w:rsidRPr="007445C5">
        <w:rPr>
          <w:rFonts w:ascii="Times New Roman" w:hAnsi="Times New Roman" w:cs="Times New Roman"/>
          <w:b/>
          <w:bCs/>
          <w:sz w:val="28"/>
          <w:szCs w:val="28"/>
        </w:rPr>
        <w:t xml:space="preserve"> </w:t>
      </w:r>
      <w:bookmarkEnd w:id="0"/>
      <w:r w:rsidR="00C75AE2" w:rsidRPr="007445C5">
        <w:rPr>
          <w:rFonts w:ascii="Times New Roman" w:hAnsi="Times New Roman" w:cs="Times New Roman"/>
          <w:b/>
          <w:bCs/>
          <w:sz w:val="28"/>
          <w:szCs w:val="28"/>
        </w:rPr>
        <w:t>NGHỊ</w:t>
      </w:r>
      <w:r w:rsidR="00C75AE2" w:rsidRPr="007445C5">
        <w:rPr>
          <w:rFonts w:ascii="Times New Roman" w:hAnsi="Times New Roman" w:cs="Times New Roman"/>
          <w:b/>
          <w:bCs/>
          <w:sz w:val="28"/>
          <w:szCs w:val="28"/>
          <w:lang w:val="vi-VN"/>
        </w:rPr>
        <w:t xml:space="preserve"> ĐỊNH QUY ĐỊNH VỀ KẾT NỐI, CHIA SẺ BẮT BUỘC GIỮA CÁC CƠ QUAN THUỘC HỆ THỐNG CHÍNH TRỊ </w:t>
      </w:r>
      <w:r w:rsidR="003525E1" w:rsidRPr="007445C5">
        <w:rPr>
          <w:rFonts w:ascii="Times New Roman" w:hAnsi="Times New Roman" w:cs="Times New Roman"/>
          <w:b/>
          <w:bCs/>
          <w:sz w:val="28"/>
          <w:szCs w:val="28"/>
        </w:rPr>
        <w:t>VỚI QUY ĐỊNH PHÁP LUẬT HIỆN HÀNH</w:t>
      </w:r>
    </w:p>
    <w:p w14:paraId="358493D4" w14:textId="77777777" w:rsidR="00D43EBF" w:rsidRPr="007445C5" w:rsidRDefault="00D43EBF" w:rsidP="0000247B">
      <w:pPr>
        <w:spacing w:line="240" w:lineRule="auto"/>
        <w:rPr>
          <w:rFonts w:ascii="Times New Roman" w:hAnsi="Times New Roman" w:cs="Times New Roman"/>
          <w:sz w:val="28"/>
          <w:szCs w:val="28"/>
        </w:rPr>
      </w:pPr>
    </w:p>
    <w:tbl>
      <w:tblPr>
        <w:tblOverlap w:val="never"/>
        <w:tblW w:w="5419"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0" w:type="dxa"/>
          <w:right w:w="10" w:type="dxa"/>
        </w:tblCellMar>
        <w:tblLook w:val="04A0" w:firstRow="1" w:lastRow="0" w:firstColumn="1" w:lastColumn="0" w:noHBand="0" w:noVBand="1"/>
      </w:tblPr>
      <w:tblGrid>
        <w:gridCol w:w="5244"/>
        <w:gridCol w:w="5389"/>
        <w:gridCol w:w="4539"/>
      </w:tblGrid>
      <w:tr w:rsidR="00B0639E" w:rsidRPr="007445C5" w14:paraId="270846B4" w14:textId="77777777" w:rsidTr="00A006B0">
        <w:trPr>
          <w:trHeight w:val="20"/>
          <w:jc w:val="center"/>
        </w:trPr>
        <w:tc>
          <w:tcPr>
            <w:tcW w:w="1728" w:type="pct"/>
            <w:shd w:val="clear" w:color="auto" w:fill="FFFFFF"/>
            <w:vAlign w:val="center"/>
          </w:tcPr>
          <w:p w14:paraId="3A27F645" w14:textId="77777777" w:rsidR="000846A0" w:rsidRPr="007445C5" w:rsidRDefault="000846A0" w:rsidP="00D17A05">
            <w:pPr>
              <w:spacing w:before="40" w:after="40" w:line="240" w:lineRule="auto"/>
              <w:jc w:val="center"/>
              <w:rPr>
                <w:rFonts w:ascii="Times New Roman" w:hAnsi="Times New Roman" w:cs="Times New Roman"/>
                <w:b/>
                <w:bCs/>
                <w:sz w:val="28"/>
                <w:szCs w:val="28"/>
              </w:rPr>
            </w:pPr>
            <w:r w:rsidRPr="007445C5">
              <w:rPr>
                <w:rFonts w:ascii="Times New Roman" w:hAnsi="Times New Roman" w:cs="Times New Roman"/>
                <w:b/>
                <w:bCs/>
                <w:sz w:val="28"/>
                <w:szCs w:val="28"/>
              </w:rPr>
              <w:t>VĂN BẢN ĐƯỢC SỬA ĐỔI, BỔ SUNG, THAY THẾ</w:t>
            </w:r>
          </w:p>
        </w:tc>
        <w:tc>
          <w:tcPr>
            <w:tcW w:w="1776" w:type="pct"/>
            <w:shd w:val="clear" w:color="auto" w:fill="FFFFFF"/>
            <w:vAlign w:val="center"/>
          </w:tcPr>
          <w:p w14:paraId="2A1F8F22" w14:textId="77777777" w:rsidR="000846A0" w:rsidRPr="007445C5" w:rsidRDefault="000846A0" w:rsidP="00D17A05">
            <w:pPr>
              <w:spacing w:before="40" w:after="40" w:line="240" w:lineRule="auto"/>
              <w:jc w:val="center"/>
              <w:rPr>
                <w:rFonts w:ascii="Times New Roman" w:hAnsi="Times New Roman" w:cs="Times New Roman"/>
                <w:b/>
                <w:bCs/>
                <w:sz w:val="28"/>
                <w:szCs w:val="28"/>
              </w:rPr>
            </w:pPr>
            <w:r w:rsidRPr="007445C5">
              <w:rPr>
                <w:rFonts w:ascii="Times New Roman" w:hAnsi="Times New Roman" w:cs="Times New Roman"/>
                <w:b/>
                <w:bCs/>
                <w:sz w:val="28"/>
                <w:szCs w:val="28"/>
              </w:rPr>
              <w:t>DỰ THẢO VĂN BẢN</w:t>
            </w:r>
          </w:p>
        </w:tc>
        <w:tc>
          <w:tcPr>
            <w:tcW w:w="1496" w:type="pct"/>
            <w:shd w:val="clear" w:color="auto" w:fill="FFFFFF"/>
            <w:vAlign w:val="center"/>
          </w:tcPr>
          <w:p w14:paraId="17C2CB91" w14:textId="0E2D0C73" w:rsidR="000846A0" w:rsidRPr="007445C5" w:rsidRDefault="007445C5" w:rsidP="00D17A05">
            <w:pPr>
              <w:spacing w:before="40" w:after="40" w:line="240" w:lineRule="auto"/>
              <w:jc w:val="center"/>
              <w:rPr>
                <w:rFonts w:ascii="Times New Roman" w:hAnsi="Times New Roman" w:cs="Times New Roman"/>
                <w:b/>
                <w:bCs/>
                <w:sz w:val="28"/>
                <w:szCs w:val="28"/>
                <w:lang w:val="vi-VN"/>
              </w:rPr>
            </w:pPr>
            <w:r w:rsidRPr="007445C5">
              <w:rPr>
                <w:rFonts w:ascii="Times New Roman" w:hAnsi="Times New Roman" w:cs="Times New Roman"/>
                <w:b/>
                <w:bCs/>
                <w:sz w:val="28"/>
                <w:szCs w:val="28"/>
              </w:rPr>
              <w:t>THUYẾT</w:t>
            </w:r>
            <w:r w:rsidRPr="007445C5">
              <w:rPr>
                <w:rFonts w:ascii="Times New Roman" w:hAnsi="Times New Roman" w:cs="Times New Roman"/>
                <w:b/>
                <w:bCs/>
                <w:sz w:val="28"/>
                <w:szCs w:val="28"/>
                <w:lang w:val="vi-VN"/>
              </w:rPr>
              <w:t xml:space="preserve"> MINH</w:t>
            </w:r>
          </w:p>
        </w:tc>
      </w:tr>
      <w:tr w:rsidR="0070234D" w:rsidRPr="007445C5" w14:paraId="5B79D836" w14:textId="77777777" w:rsidTr="000477F2">
        <w:trPr>
          <w:trHeight w:val="20"/>
          <w:jc w:val="center"/>
        </w:trPr>
        <w:tc>
          <w:tcPr>
            <w:tcW w:w="5000" w:type="pct"/>
            <w:gridSpan w:val="3"/>
            <w:shd w:val="clear" w:color="auto" w:fill="FFFFFF"/>
            <w:vAlign w:val="center"/>
          </w:tcPr>
          <w:p w14:paraId="038D36BE" w14:textId="2BCFAD06" w:rsidR="0070234D" w:rsidRPr="007445C5" w:rsidRDefault="007445C5" w:rsidP="00D17A05">
            <w:pPr>
              <w:spacing w:before="40" w:after="40" w:line="240" w:lineRule="auto"/>
              <w:jc w:val="both"/>
              <w:rPr>
                <w:rFonts w:ascii="Times New Roman" w:hAnsi="Times New Roman" w:cs="Times New Roman"/>
                <w:b/>
                <w:bCs/>
                <w:sz w:val="28"/>
                <w:szCs w:val="28"/>
                <w:lang w:val="vi-VN"/>
              </w:rPr>
            </w:pPr>
            <w:r w:rsidRPr="007445C5">
              <w:rPr>
                <w:rFonts w:ascii="Times New Roman" w:hAnsi="Times New Roman" w:cs="Times New Roman"/>
                <w:b/>
                <w:bCs/>
                <w:sz w:val="28"/>
                <w:szCs w:val="28"/>
                <w:lang w:val="vi-VN"/>
              </w:rPr>
              <w:t>Nghị định 47/2020/NĐ-CP ngày 09/4/2020</w:t>
            </w:r>
          </w:p>
        </w:tc>
      </w:tr>
      <w:tr w:rsidR="00B0639E" w:rsidRPr="007445C5" w14:paraId="61EF2141" w14:textId="77777777" w:rsidTr="00AA11E2">
        <w:trPr>
          <w:trHeight w:val="20"/>
          <w:jc w:val="center"/>
        </w:trPr>
        <w:tc>
          <w:tcPr>
            <w:tcW w:w="1728" w:type="pct"/>
            <w:shd w:val="clear" w:color="auto" w:fill="FFFFFF"/>
            <w:vAlign w:val="center"/>
          </w:tcPr>
          <w:p w14:paraId="416333E2" w14:textId="5D9AA750" w:rsidR="00623A24" w:rsidRPr="007445C5" w:rsidRDefault="007445C5" w:rsidP="00D17A05">
            <w:pPr>
              <w:shd w:val="solid" w:color="FFFFFF" w:fill="auto"/>
              <w:spacing w:before="40" w:after="40" w:line="240" w:lineRule="auto"/>
              <w:jc w:val="both"/>
              <w:rPr>
                <w:rFonts w:ascii="Times New Roman" w:hAnsi="Times New Roman" w:cs="Times New Roman"/>
                <w:b/>
                <w:bCs/>
                <w:sz w:val="26"/>
                <w:szCs w:val="26"/>
                <w:lang w:val="vi-VN"/>
              </w:rPr>
            </w:pPr>
            <w:bookmarkStart w:id="1" w:name="dieu_15"/>
            <w:r w:rsidRPr="007445C5">
              <w:rPr>
                <w:rFonts w:ascii="Times New Roman" w:hAnsi="Times New Roman" w:cs="Times New Roman"/>
                <w:b/>
                <w:bCs/>
                <w:sz w:val="26"/>
                <w:szCs w:val="26"/>
              </w:rPr>
              <w:t>Thanh tra, kiểm tra, giám sát quá trình kết nối, chia sẻ dữ liệu</w:t>
            </w:r>
            <w:bookmarkEnd w:id="1"/>
          </w:p>
          <w:p w14:paraId="7CCABD5D" w14:textId="0CD804DA" w:rsidR="007445C5" w:rsidRPr="007445C5" w:rsidRDefault="007445C5" w:rsidP="007445C5">
            <w:pPr>
              <w:spacing w:after="120"/>
              <w:rPr>
                <w:rFonts w:ascii="Times New Roman" w:hAnsi="Times New Roman" w:cs="Times New Roman"/>
                <w:sz w:val="26"/>
                <w:szCs w:val="26"/>
                <w:lang w:val="vi-VN"/>
              </w:rPr>
            </w:pPr>
            <w:r w:rsidRPr="007445C5">
              <w:rPr>
                <w:rFonts w:ascii="Times New Roman" w:hAnsi="Times New Roman" w:cs="Times New Roman"/>
                <w:sz w:val="26"/>
                <w:szCs w:val="26"/>
                <w:lang w:val="vi-VN"/>
              </w:rPr>
              <w:t xml:space="preserve">1. </w:t>
            </w:r>
            <w:r w:rsidRPr="007445C5">
              <w:rPr>
                <w:rFonts w:ascii="Times New Roman" w:hAnsi="Times New Roman" w:cs="Times New Roman"/>
                <w:b/>
                <w:bCs/>
                <w:sz w:val="26"/>
                <w:szCs w:val="26"/>
                <w:lang w:val="vi-VN"/>
              </w:rPr>
              <w:t>Bộ Thông tin và Truyền thông</w:t>
            </w:r>
            <w:r w:rsidRPr="007445C5">
              <w:rPr>
                <w:rFonts w:ascii="Times New Roman" w:hAnsi="Times New Roman" w:cs="Times New Roman"/>
                <w:sz w:val="26"/>
                <w:szCs w:val="26"/>
                <w:lang w:val="vi-VN"/>
              </w:rPr>
              <w:t xml:space="preserve"> có trách nhiệm thực hiện thanh tra, kiểm tra hoạt động kết nối, chia sẻ dữ liệu theo thẩm quyền; hướng dẫn thanh tra, kiểm tra hoạt động kết nối, chia sẻ dữ liệu trong cơ quan nhà nước.</w:t>
            </w:r>
          </w:p>
        </w:tc>
        <w:tc>
          <w:tcPr>
            <w:tcW w:w="1776" w:type="pct"/>
            <w:shd w:val="clear" w:color="auto" w:fill="FFFFFF"/>
            <w:vAlign w:val="center"/>
          </w:tcPr>
          <w:p w14:paraId="7498BC28" w14:textId="77777777" w:rsidR="00961FEB" w:rsidRDefault="007445C5" w:rsidP="00D17A05">
            <w:pPr>
              <w:spacing w:before="40" w:after="40" w:line="240" w:lineRule="auto"/>
              <w:jc w:val="both"/>
              <w:rPr>
                <w:rFonts w:ascii="Times New Roman" w:hAnsi="Times New Roman" w:cs="Times New Roman"/>
                <w:sz w:val="26"/>
                <w:szCs w:val="26"/>
                <w:lang w:val="vi-VN"/>
              </w:rPr>
            </w:pPr>
            <w:r w:rsidRPr="007445C5">
              <w:rPr>
                <w:rFonts w:ascii="Times New Roman" w:hAnsi="Times New Roman" w:cs="Times New Roman"/>
                <w:b/>
                <w:bCs/>
                <w:sz w:val="26"/>
                <w:szCs w:val="26"/>
                <w:lang w:val="vi-VN"/>
              </w:rPr>
              <w:t>Bộ Công an</w:t>
            </w:r>
            <w:r w:rsidRPr="007445C5">
              <w:rPr>
                <w:rFonts w:ascii="Times New Roman" w:hAnsi="Times New Roman" w:cs="Times New Roman"/>
                <w:sz w:val="26"/>
                <w:szCs w:val="26"/>
                <w:lang w:val="vi-VN"/>
              </w:rPr>
              <w:t xml:space="preserve"> có trách nhiệm g</w:t>
            </w:r>
            <w:r w:rsidRPr="007445C5">
              <w:rPr>
                <w:rFonts w:ascii="Times New Roman" w:hAnsi="Times New Roman" w:cs="Times New Roman"/>
                <w:sz w:val="26"/>
                <w:szCs w:val="26"/>
                <w:lang w:val="vi-VN"/>
              </w:rPr>
              <w:t>iám sát, kiểm tra và xử lý vi phạm đối với các trường hợp không thực hiện hoặc trì hoãn kết nối, chia sẻ dữ liệu theo quy định của pháp luật.</w:t>
            </w:r>
          </w:p>
          <w:p w14:paraId="08CF8536" w14:textId="415A7F11" w:rsidR="0050597D" w:rsidRPr="007445C5" w:rsidRDefault="0050597D" w:rsidP="00D17A05">
            <w:pPr>
              <w:spacing w:before="40" w:after="40" w:line="240" w:lineRule="auto"/>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Trung tâm dữ liệu quốc gia </w:t>
            </w:r>
            <w:r w:rsidRPr="0050597D">
              <w:rPr>
                <w:rFonts w:ascii="Times New Roman" w:hAnsi="Times New Roman" w:cs="Times New Roman"/>
                <w:sz w:val="26"/>
                <w:szCs w:val="26"/>
                <w:lang w:val="vi-VN"/>
              </w:rPr>
              <w:t>h</w:t>
            </w:r>
            <w:r w:rsidRPr="0050597D">
              <w:rPr>
                <w:rFonts w:ascii="Times New Roman" w:hAnsi="Times New Roman" w:cs="Times New Roman"/>
                <w:sz w:val="26"/>
                <w:szCs w:val="26"/>
                <w:lang w:val="vi-VN"/>
              </w:rPr>
              <w:t>ướng dẫn kỹ thuật kết nối, giám sát và kiểm tra định kỳ việc thực hiện kết nối, chia sẻ dữ liệu.</w:t>
            </w:r>
          </w:p>
        </w:tc>
        <w:tc>
          <w:tcPr>
            <w:tcW w:w="1496" w:type="pct"/>
            <w:shd w:val="clear" w:color="auto" w:fill="FFFFFF"/>
            <w:vAlign w:val="center"/>
          </w:tcPr>
          <w:p w14:paraId="1C3615CD" w14:textId="04ECD5F0" w:rsidR="00623A24" w:rsidRPr="007445C5" w:rsidRDefault="007445C5" w:rsidP="00AA11E2">
            <w:pPr>
              <w:spacing w:before="40" w:after="40" w:line="240" w:lineRule="auto"/>
              <w:jc w:val="both"/>
              <w:rPr>
                <w:rFonts w:ascii="Times New Roman" w:hAnsi="Times New Roman" w:cs="Times New Roman"/>
                <w:sz w:val="26"/>
                <w:szCs w:val="26"/>
                <w:lang w:val="vi-VN"/>
              </w:rPr>
            </w:pPr>
            <w:r w:rsidRPr="007445C5">
              <w:rPr>
                <w:rFonts w:ascii="Times New Roman" w:hAnsi="Times New Roman" w:cs="Times New Roman"/>
                <w:sz w:val="26"/>
                <w:szCs w:val="26"/>
                <w:lang w:val="vi-VN"/>
              </w:rPr>
              <w:t>Để phù hợp với chức năng quản lý nhà nước theo Luật Dữ liệu</w:t>
            </w:r>
          </w:p>
        </w:tc>
      </w:tr>
      <w:tr w:rsidR="00B0639E" w:rsidRPr="007445C5" w14:paraId="1FE725D6" w14:textId="77777777" w:rsidTr="00AA11E2">
        <w:trPr>
          <w:trHeight w:val="20"/>
          <w:jc w:val="center"/>
        </w:trPr>
        <w:tc>
          <w:tcPr>
            <w:tcW w:w="1728" w:type="pct"/>
            <w:shd w:val="clear" w:color="auto" w:fill="FFFFFF"/>
            <w:vAlign w:val="center"/>
          </w:tcPr>
          <w:p w14:paraId="41D292DB" w14:textId="64AD01CF" w:rsidR="0050597D" w:rsidRPr="0050597D" w:rsidRDefault="0050597D" w:rsidP="0050597D">
            <w:pPr>
              <w:shd w:val="solid" w:color="FFFFFF" w:fill="auto"/>
              <w:spacing w:before="40" w:after="40" w:line="240" w:lineRule="auto"/>
              <w:jc w:val="both"/>
              <w:rPr>
                <w:rFonts w:ascii="Times New Roman" w:hAnsi="Times New Roman" w:cs="Times New Roman"/>
                <w:b/>
                <w:bCs/>
                <w:sz w:val="26"/>
                <w:szCs w:val="26"/>
                <w:lang w:val="vi-VN"/>
              </w:rPr>
            </w:pPr>
            <w:r w:rsidRPr="0050597D">
              <w:rPr>
                <w:rFonts w:ascii="Times New Roman" w:hAnsi="Times New Roman" w:cs="Times New Roman"/>
                <w:b/>
                <w:bCs/>
                <w:sz w:val="26"/>
                <w:szCs w:val="26"/>
                <w:lang w:val="vi-VN"/>
              </w:rPr>
              <w:t>Kiểm tra, đánh giá, duy trì dữ liệu</w:t>
            </w:r>
          </w:p>
          <w:p w14:paraId="4658B6F9"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1. Dữ liệu phải được kiểm tra, đánh giá, duy trì định kỳ hàng năm.</w:t>
            </w:r>
          </w:p>
          <w:p w14:paraId="54703902"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2. Nội dung kiểm tra, đánh giá dữ liệu dữ liệu bao gồm:</w:t>
            </w:r>
          </w:p>
          <w:p w14:paraId="7047F7A9"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a) Kiểm kê các hạng mục nội dung dữ liệu;</w:t>
            </w:r>
          </w:p>
          <w:p w14:paraId="13F50ADA"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b) Đánh giá tuân thủ các tiêu chuẩn, quy chuẩn, quy định về dữ liệu;</w:t>
            </w:r>
          </w:p>
          <w:p w14:paraId="3AAE1BCC"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lastRenderedPageBreak/>
              <w:t>c) Đánh giá chất lượng dữ liệu bao gồm: độ chính xác dữ liệu, độ toàn vẹn của dữ liệu, dữ liệu bất thường;</w:t>
            </w:r>
          </w:p>
          <w:p w14:paraId="446D2957"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d) Đánh giá về duy trì, vận hành, cập nhật dữ liệu, nhật ký cập nhật, khai thác của dữ liệu;</w:t>
            </w:r>
          </w:p>
          <w:p w14:paraId="2AD7CC58"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đ) Đánh giá về chia sẻ dữ liệu, đối tượng sử dụng, mục đích chia sẻ phù hợp với các quy định, quy chế khai thác, sử dụng dữ liệu chia sẻ;</w:t>
            </w:r>
          </w:p>
          <w:p w14:paraId="33C7085D"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e) Các nội dung khác theo sự hướng dẫn của các cơ quan quản lý chuyên ngành về công nghệ thông tin phù hợp với từng thời điểm, giai đoạn cụ thể.</w:t>
            </w:r>
          </w:p>
          <w:p w14:paraId="75989AB1"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3. Kết quả đánh giá phải lập thành văn bản, đồng thời đề xuất các hoạt động cần thiết để duy trì dữ liệu (nếu có).</w:t>
            </w:r>
          </w:p>
          <w:p w14:paraId="7A73805E"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4. Chủ quản cơ sở dữ liệu có trách nhiệm tự tổ chức kiểm tra đánh giá định kỳ dữ liệu và gửi báo cáo về đơn vị chuyên trách về công nghệ thông tin của bộ, cơ quan ngang bộ, cơ quan thuộc Chính phủ, tỉnh, thành phố trực thuộc trung ương trước ngày 31 tháng 12 hàng năm.</w:t>
            </w:r>
          </w:p>
          <w:p w14:paraId="3C1090F5"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5. Trong phạm vi quản lý của mình, đơn vị chuyên trách về công nghệ thông tin của các bộ, cơ quan ngang bộ, cơ quan thuộc Chính phủ, các tỉnh, thành phố trực thuộc trung ương có trách nhiệm:</w:t>
            </w:r>
          </w:p>
          <w:p w14:paraId="6295D5C0"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a) Hướng dẫn các chủ quản cơ sở dữ liệu tự kiểm tra, đánh giá dữ liệu;</w:t>
            </w:r>
          </w:p>
          <w:p w14:paraId="29362348"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 xml:space="preserve">b) Lập chương trình, kế hoạch kiểm tra, đánh giá dữ liệu trình Bộ trưởng, Thủ trưởng cơ quan ngang bộ, cơ quan thuộc Chính phủ, Chủ tịch Ủy ban nhân dân các tỉnh, thành phố trực thuộc trung ương </w:t>
            </w:r>
            <w:r w:rsidRPr="0050597D">
              <w:rPr>
                <w:rFonts w:ascii="Times New Roman" w:hAnsi="Times New Roman" w:cs="Times New Roman"/>
                <w:sz w:val="26"/>
                <w:szCs w:val="26"/>
                <w:lang w:val="vi-VN"/>
              </w:rPr>
              <w:lastRenderedPageBreak/>
              <w:t>phê duyệt và thực hiện chương trình, kế hoạch kiểm tra, đánh giá dữ liệu.</w:t>
            </w:r>
          </w:p>
          <w:p w14:paraId="5BEC3709" w14:textId="1CF456A7" w:rsidR="003A09A6" w:rsidRPr="007445C5"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6. Chủ quản cơ sở dữ liệu có trách nhiệm thực hiện các biện pháp để duy trì dữ liệu theo kết quả kiểm tra, đánh giá dữ liệu.</w:t>
            </w:r>
          </w:p>
        </w:tc>
        <w:tc>
          <w:tcPr>
            <w:tcW w:w="1776" w:type="pct"/>
            <w:shd w:val="clear" w:color="auto" w:fill="FFFFFF"/>
            <w:vAlign w:val="center"/>
          </w:tcPr>
          <w:p w14:paraId="4B94E56A"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lastRenderedPageBreak/>
              <w:t xml:space="preserve">1. </w:t>
            </w:r>
            <w:r w:rsidRPr="0050597D">
              <w:rPr>
                <w:rFonts w:ascii="Times New Roman" w:hAnsi="Times New Roman" w:cs="Times New Roman"/>
                <w:b/>
                <w:bCs/>
                <w:sz w:val="26"/>
                <w:szCs w:val="26"/>
                <w:lang w:val="vi-VN"/>
              </w:rPr>
              <w:t>Việc xếp hạng các cơ sở dữ liệu</w:t>
            </w:r>
            <w:r w:rsidRPr="0050597D">
              <w:rPr>
                <w:rFonts w:ascii="Times New Roman" w:hAnsi="Times New Roman" w:cs="Times New Roman"/>
                <w:sz w:val="26"/>
                <w:szCs w:val="26"/>
                <w:lang w:val="vi-VN"/>
              </w:rPr>
              <w:t xml:space="preserve"> được thực hiện định kỳ hàng năm.</w:t>
            </w:r>
          </w:p>
          <w:p w14:paraId="2A31EC60"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 xml:space="preserve">2. </w:t>
            </w:r>
            <w:r w:rsidRPr="0050597D">
              <w:rPr>
                <w:rFonts w:ascii="Times New Roman" w:hAnsi="Times New Roman" w:cs="Times New Roman"/>
                <w:b/>
                <w:bCs/>
                <w:sz w:val="26"/>
                <w:szCs w:val="26"/>
                <w:lang w:val="vi-VN"/>
              </w:rPr>
              <w:t>Tiêu chí xếp hạng cơ sở dữ liệu</w:t>
            </w:r>
            <w:r w:rsidRPr="0050597D">
              <w:rPr>
                <w:rFonts w:ascii="Times New Roman" w:hAnsi="Times New Roman" w:cs="Times New Roman"/>
                <w:sz w:val="26"/>
                <w:szCs w:val="26"/>
                <w:lang w:val="vi-VN"/>
              </w:rPr>
              <w:t xml:space="preserve"> gồm:</w:t>
            </w:r>
          </w:p>
          <w:p w14:paraId="5845E2AF"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a) Tỷ lệ dữ liệu thuộc danh mục bắt buộc đã kết nối, chia sẻ đúng quy định và đúng hạn;</w:t>
            </w:r>
          </w:p>
          <w:p w14:paraId="0C163C2D"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b) Mức độ sử dụng dữ liệu trong nội bộ và chia sẻ dữ liệu cho bên thứ ba có thẩm quyền;</w:t>
            </w:r>
          </w:p>
          <w:p w14:paraId="4C0F53B4"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c) Tỷ lệ dịch vụ công sử dụng dữ liệu dùng chung, mức độ tự động hóa và tái sử dụng dữ liệu;</w:t>
            </w:r>
          </w:p>
          <w:p w14:paraId="030AF391"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lastRenderedPageBreak/>
              <w:t>d) Chất lượng dữ liệu (đầy đủ, chính xác, cập nhật, chuẩn hóa theo từ điển dữ liệu dùng chung quốc gia);</w:t>
            </w:r>
          </w:p>
          <w:p w14:paraId="562EA69D"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đ) Mức độ tuân thủ tiêu chuẩn kỹ thuật, an toàn thông tin, bảo vệ dữ liệu cá nhân và quyền dữ liệu;</w:t>
            </w:r>
          </w:p>
          <w:p w14:paraId="56BAC3EE"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e) Hiệu quả vận hành kỹ thuật và khả năng giám sát, cảnh báo tự động về hoạt động chia sẻ dữ liệu;</w:t>
            </w:r>
          </w:p>
          <w:p w14:paraId="55FB6BB5"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h) Giá trị của dữ liệu được khai thác, sử dụng.</w:t>
            </w:r>
          </w:p>
          <w:p w14:paraId="295FEE53"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3. Việc phân loại các cơ sở dữ liệu được thực hiện theo 03 loại sau:</w:t>
            </w:r>
          </w:p>
          <w:p w14:paraId="6046AB62"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a) Loại A (Xuất sắc): Đáp ứng các tiêu chí và hoàn thành vượt mức các chỉ số đánh giá;</w:t>
            </w:r>
          </w:p>
          <w:p w14:paraId="1229C883"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b) Loại B (Đạt yêu cầu): Đáp ứng các tiêu chí và hoàn thành các chỉ số đánh giá;</w:t>
            </w:r>
          </w:p>
          <w:p w14:paraId="67FE115E"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c) Loại C (Không đạt yêu cầu): Không đáp ứng các tiêu chí hoặc không hoàn thành các chỉ số đánh giá.</w:t>
            </w:r>
          </w:p>
          <w:p w14:paraId="18ED43CE" w14:textId="77777777" w:rsidR="0050597D" w:rsidRPr="0050597D"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4. Kết quả xếp hạng được sử dụng làm căn cứ điều chỉnh kế hoạch đầu tư công, ngân sách nhà nước, chương trình hỗ trợ kỹ thuật và phục vụ thanh tra, kiểm tra, giám sát việc thực hiện nhiệm vụ về dữ liệu.</w:t>
            </w:r>
          </w:p>
          <w:p w14:paraId="14568963" w14:textId="77777777" w:rsidR="003A09A6" w:rsidRDefault="0050597D" w:rsidP="0050597D">
            <w:pPr>
              <w:shd w:val="solid" w:color="FFFFFF" w:fill="auto"/>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5. Căn cứ vào mức xếp hạng quy định tại Khoản 3 Điều này để xem xét, đánh giá kết quả thực hiện nhiệm vụ và thành tích thi đua khen thưởng đối với tập thể và cá nhân thuộc các cơ quan, đơn vị liên quan.</w:t>
            </w:r>
          </w:p>
          <w:p w14:paraId="26D7A316" w14:textId="56E16538" w:rsidR="0050597D" w:rsidRPr="0050597D" w:rsidRDefault="0050597D" w:rsidP="0050597D">
            <w:pPr>
              <w:shd w:val="solid" w:color="FFFFFF" w:fill="auto"/>
              <w:spacing w:before="40" w:after="40" w:line="240" w:lineRule="auto"/>
              <w:jc w:val="both"/>
              <w:rPr>
                <w:rFonts w:ascii="Times New Roman" w:hAnsi="Times New Roman" w:cs="Times New Roman"/>
                <w:strike/>
                <w:sz w:val="26"/>
                <w:szCs w:val="26"/>
                <w:lang w:val="vi-VN"/>
              </w:rPr>
            </w:pPr>
            <w:r w:rsidRPr="0050597D">
              <w:rPr>
                <w:rFonts w:ascii="Times New Roman" w:hAnsi="Times New Roman" w:cs="Times New Roman"/>
                <w:strike/>
                <w:sz w:val="26"/>
                <w:szCs w:val="26"/>
                <w:lang w:val="vi-VN"/>
              </w:rPr>
              <w:t>6. Chủ quản cơ sở dữ liệu có trách nhiệm thực hiện các biện pháp để duy trì dữ liệu theo kết quả kiểm tra, đánh giá dữ liệu.</w:t>
            </w:r>
          </w:p>
        </w:tc>
        <w:tc>
          <w:tcPr>
            <w:tcW w:w="1496" w:type="pct"/>
            <w:shd w:val="clear" w:color="auto" w:fill="FFFFFF"/>
            <w:vAlign w:val="center"/>
          </w:tcPr>
          <w:p w14:paraId="3998399E" w14:textId="088A2717" w:rsidR="003A09A6" w:rsidRPr="007445C5" w:rsidRDefault="0050597D" w:rsidP="00AA11E2">
            <w:pPr>
              <w:spacing w:before="40" w:after="40" w:line="240" w:lineRule="auto"/>
              <w:jc w:val="both"/>
              <w:rPr>
                <w:rFonts w:ascii="Times New Roman" w:hAnsi="Times New Roman" w:cs="Times New Roman"/>
                <w:b/>
                <w:bCs/>
                <w:sz w:val="26"/>
                <w:szCs w:val="26"/>
                <w:lang w:val="vi-VN"/>
              </w:rPr>
            </w:pPr>
            <w:r w:rsidRPr="007445C5">
              <w:rPr>
                <w:rFonts w:ascii="Times New Roman" w:hAnsi="Times New Roman" w:cs="Times New Roman"/>
                <w:sz w:val="26"/>
                <w:szCs w:val="26"/>
                <w:lang w:val="vi-VN"/>
              </w:rPr>
              <w:lastRenderedPageBreak/>
              <w:t>Để phù hợp với chức năng quản lý nhà nước theo Luật Dữ liệu</w:t>
            </w:r>
            <w:r>
              <w:rPr>
                <w:rFonts w:ascii="Times New Roman" w:hAnsi="Times New Roman" w:cs="Times New Roman"/>
                <w:sz w:val="26"/>
                <w:szCs w:val="26"/>
                <w:lang w:val="vi-VN"/>
              </w:rPr>
              <w:t xml:space="preserve"> và phù hợp với tình hình thực tiễn việc xây dựng, phát triển các cơ sở dữ liệu.</w:t>
            </w:r>
          </w:p>
        </w:tc>
      </w:tr>
      <w:tr w:rsidR="00B0639E" w:rsidRPr="007445C5" w14:paraId="15702913" w14:textId="77777777" w:rsidTr="00AA11E2">
        <w:trPr>
          <w:trHeight w:val="20"/>
          <w:jc w:val="center"/>
        </w:trPr>
        <w:tc>
          <w:tcPr>
            <w:tcW w:w="1728" w:type="pct"/>
            <w:shd w:val="clear" w:color="auto" w:fill="FFFFFF"/>
            <w:vAlign w:val="center"/>
          </w:tcPr>
          <w:p w14:paraId="07CFE721" w14:textId="09F016E8" w:rsidR="0050597D" w:rsidRPr="0050597D" w:rsidRDefault="0050597D" w:rsidP="0050597D">
            <w:pPr>
              <w:spacing w:before="40" w:after="40" w:line="240" w:lineRule="auto"/>
              <w:jc w:val="both"/>
              <w:rPr>
                <w:rFonts w:ascii="Times New Roman" w:hAnsi="Times New Roman" w:cs="Times New Roman"/>
                <w:b/>
                <w:bCs/>
                <w:sz w:val="26"/>
                <w:szCs w:val="26"/>
                <w:lang w:val="vi-VN"/>
              </w:rPr>
            </w:pPr>
            <w:r w:rsidRPr="0050597D">
              <w:rPr>
                <w:rFonts w:ascii="Times New Roman" w:hAnsi="Times New Roman" w:cs="Times New Roman"/>
                <w:b/>
                <w:bCs/>
                <w:sz w:val="26"/>
                <w:szCs w:val="26"/>
                <w:lang w:val="vi-VN"/>
              </w:rPr>
              <w:lastRenderedPageBreak/>
              <w:t xml:space="preserve">Điều 28. Bảo đảm an toàn trong quá trình kết nối, chia sẻ dữ </w:t>
            </w:r>
          </w:p>
          <w:p w14:paraId="4DE28500"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Việc kết nối, chia sẻ dữ liệu phải tuân thủ các quy định của pháp luật về an toàn thông tin mạng, an ninh mạng và các quy định sau:</w:t>
            </w:r>
          </w:p>
          <w:p w14:paraId="06152AB1"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1. Chủ quản hệ thống thông tin tham gia vào quá trình kết nối, chia sẻ dữ liệu chịu trách nhiệm đảm bảo an toàn, an ninh thông tin khi dữ liệu được quản lý, lưu trữ, xử lý, truyền tải trên hệ thống của mình.</w:t>
            </w:r>
          </w:p>
          <w:p w14:paraId="70213475" w14:textId="75138C08" w:rsidR="00961FEB" w:rsidRPr="007445C5" w:rsidRDefault="0050597D" w:rsidP="0050597D">
            <w:pPr>
              <w:spacing w:before="40" w:after="40" w:line="240" w:lineRule="auto"/>
              <w:jc w:val="both"/>
              <w:rPr>
                <w:rFonts w:ascii="Times New Roman" w:hAnsi="Times New Roman" w:cs="Times New Roman"/>
                <w:b/>
                <w:bCs/>
                <w:sz w:val="26"/>
                <w:szCs w:val="26"/>
                <w:lang w:val="vi-VN"/>
              </w:rPr>
            </w:pPr>
            <w:r w:rsidRPr="0050597D">
              <w:rPr>
                <w:rFonts w:ascii="Times New Roman" w:hAnsi="Times New Roman" w:cs="Times New Roman"/>
                <w:sz w:val="26"/>
                <w:szCs w:val="26"/>
                <w:lang w:val="vi-VN"/>
              </w:rPr>
              <w:t>2. Cơ quan khai thác dữ liệu có trách nhiệm đảm bảo an toàn, an ninh thông tin khi kết nối, tiếp nhận dữ liệu chia sẻ theo quy định của cơ quan cung cấp dữ liệu và các quy định của pháp luật.</w:t>
            </w:r>
          </w:p>
        </w:tc>
        <w:tc>
          <w:tcPr>
            <w:tcW w:w="1776" w:type="pct"/>
            <w:shd w:val="clear" w:color="auto" w:fill="FFFFFF"/>
            <w:vAlign w:val="center"/>
          </w:tcPr>
          <w:p w14:paraId="2B4848E2"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Việc kết nối, chia sẻ dữ liệu phải tuân thủ các quy định của pháp luật về dữ liệu, bảo vệ dữ liệu cá nhân, an toàn thông tin mạng, an ninh mạng và các quy định sau:</w:t>
            </w:r>
          </w:p>
          <w:p w14:paraId="0F20C75E"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1. Chủ quản hệ thống thông tin tham gia vào quá trình kết nối, chia sẻ dữ liệu chịu trách nhiệm đảm bảo an toàn, an ninh thông tin khi dữ liệu được quản lý, lưu trữ, xử lý, truyền tải trên hệ thống của mình.</w:t>
            </w:r>
          </w:p>
          <w:p w14:paraId="559D87C8" w14:textId="778D1CA3" w:rsidR="00961FEB" w:rsidRPr="007445C5" w:rsidRDefault="0050597D" w:rsidP="0050597D">
            <w:pPr>
              <w:spacing w:before="40" w:after="40" w:line="240" w:lineRule="auto"/>
              <w:jc w:val="both"/>
              <w:rPr>
                <w:rFonts w:ascii="Times New Roman" w:hAnsi="Times New Roman" w:cs="Times New Roman"/>
                <w:b/>
                <w:bCs/>
                <w:sz w:val="26"/>
                <w:szCs w:val="26"/>
                <w:lang w:val="vi-VN"/>
              </w:rPr>
            </w:pPr>
            <w:r w:rsidRPr="0050597D">
              <w:rPr>
                <w:rFonts w:ascii="Times New Roman" w:hAnsi="Times New Roman" w:cs="Times New Roman"/>
                <w:sz w:val="26"/>
                <w:szCs w:val="26"/>
                <w:lang w:val="vi-VN"/>
              </w:rPr>
              <w:t>2. Cơ quan khai thác dữ liệu có trách nhiệm bảo đảm an toàn, an ninh thông tin khi kết nối, tiếp nhận dữ liệu chia sẻ theo quy định của cơ quan cung cấp dữ liệu và các quy định của pháp luật.</w:t>
            </w:r>
          </w:p>
        </w:tc>
        <w:tc>
          <w:tcPr>
            <w:tcW w:w="1496" w:type="pct"/>
            <w:shd w:val="clear" w:color="auto" w:fill="FFFFFF"/>
            <w:vAlign w:val="center"/>
          </w:tcPr>
          <w:p w14:paraId="176EEC69" w14:textId="55DD979E" w:rsidR="003A09A6" w:rsidRPr="007445C5" w:rsidRDefault="0050597D" w:rsidP="00AA11E2">
            <w:pPr>
              <w:spacing w:before="40" w:after="40" w:line="240" w:lineRule="auto"/>
              <w:jc w:val="both"/>
              <w:rPr>
                <w:rFonts w:ascii="Times New Roman" w:hAnsi="Times New Roman" w:cs="Times New Roman"/>
                <w:b/>
                <w:bCs/>
                <w:sz w:val="26"/>
                <w:szCs w:val="26"/>
                <w:lang w:val="vi-VN"/>
              </w:rPr>
            </w:pPr>
            <w:r w:rsidRPr="007445C5">
              <w:rPr>
                <w:rFonts w:ascii="Times New Roman" w:hAnsi="Times New Roman" w:cs="Times New Roman"/>
                <w:sz w:val="26"/>
                <w:szCs w:val="26"/>
                <w:lang w:val="vi-VN"/>
              </w:rPr>
              <w:t>Để phù hợp với chức năng quản lý nhà nước theo Luật Dữ liệu</w:t>
            </w:r>
          </w:p>
        </w:tc>
      </w:tr>
      <w:tr w:rsidR="00B0639E" w:rsidRPr="007445C5" w14:paraId="489EC94D" w14:textId="77777777" w:rsidTr="00AA11E2">
        <w:trPr>
          <w:trHeight w:val="20"/>
          <w:jc w:val="center"/>
        </w:trPr>
        <w:tc>
          <w:tcPr>
            <w:tcW w:w="1728" w:type="pct"/>
            <w:shd w:val="clear" w:color="auto" w:fill="FFFFFF"/>
            <w:vAlign w:val="center"/>
          </w:tcPr>
          <w:p w14:paraId="2733DBE8" w14:textId="594241A2" w:rsidR="0050597D" w:rsidRPr="0050597D" w:rsidRDefault="0050597D" w:rsidP="0050597D">
            <w:pPr>
              <w:spacing w:before="40" w:after="40" w:line="240" w:lineRule="auto"/>
              <w:jc w:val="both"/>
              <w:rPr>
                <w:rFonts w:ascii="Times New Roman" w:hAnsi="Times New Roman" w:cs="Times New Roman"/>
                <w:b/>
                <w:bCs/>
                <w:sz w:val="26"/>
                <w:szCs w:val="26"/>
                <w:lang w:val="vi-VN"/>
              </w:rPr>
            </w:pPr>
            <w:r w:rsidRPr="0050597D">
              <w:rPr>
                <w:rFonts w:ascii="Times New Roman" w:hAnsi="Times New Roman" w:cs="Times New Roman"/>
                <w:b/>
                <w:bCs/>
                <w:sz w:val="26"/>
                <w:szCs w:val="26"/>
                <w:lang w:val="vi-VN"/>
              </w:rPr>
              <w:t xml:space="preserve">Kinh phí bảo đảm kết nối, chia sẻ dữ </w:t>
            </w:r>
          </w:p>
          <w:p w14:paraId="0B8821A9"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1. Đối với kinh phí thực hiện đầu tư xây dựng hạ tầng kết nối, chia sẻ dữ liệu; nền tảng tích hợp, chia sẻ dữ liệu cấp bộ, cấp tỉnh và các cơ sở dữ liệu quốc gia, nguồn kinh phí do ngân sách trung ương, ngân sách địa phương bảo đảm theo nguyên tắc:</w:t>
            </w:r>
          </w:p>
          <w:p w14:paraId="008003BA"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a) Ngân sách trung ương bảo đảm kinh phí đối với bộ, cơ quan ngang bộ, cơ quan thuộc Chính phủ và hỗ trợ các địa phương khó khăn chưa tự cân đối ngân sách;</w:t>
            </w:r>
          </w:p>
          <w:p w14:paraId="4A1B93F1"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lastRenderedPageBreak/>
              <w:t>b) Ngân sách địa phương bảo đảm kinh phí đối với địa phương có điều tiết về ngân sách trung ương hoặc có tăng thu lớn; sử dụng nguồn phí để lại ngoài cân đối ngân sách theo quy định, nguồn huy động hợp pháp khác (nếu có);</w:t>
            </w:r>
          </w:p>
          <w:p w14:paraId="1F076630"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c) Ưu tiên, khuyến khích đầu tư theo phương thức hợp tác với khu vực tư nhân, nhất là các hình thức thuê dịch vụ công nghệ thông tin, tận dụng nguồn lực của các thành phần kinh tế đầu tư phát triển hệ thống, ngân sách trung ương chi trả tiền thuê dịch vụ hàng năm.</w:t>
            </w:r>
          </w:p>
          <w:p w14:paraId="79E7F203"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2. Đối với các nhiệm vụ, dự án riêng lẻ của các bộ, ngành, địa phương (trừ nền tảng tích hợp, chia sẻ dữ liệu cấp bộ, cấp tỉnh):</w:t>
            </w:r>
          </w:p>
          <w:p w14:paraId="523C4E3B"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a) Các bộ, ngành, địa phương cân đối từ dự toán để thực hiện hoặc thuê dịch vụ công nghệ thông tin đối với các dự án có nguồn thu, nguồn thực hiện từ nguồn thu của dự án;</w:t>
            </w:r>
          </w:p>
          <w:p w14:paraId="6E92120F"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b) Đối với các địa phương miền núi đặc biệt khó khăn không cân đối được nguồn theo nhu cầu, ngân sách trung ương hỗ trợ một phần kinh phí theo phê duyệt của cấp có thẩm quyền.</w:t>
            </w:r>
          </w:p>
          <w:p w14:paraId="7C621F6E" w14:textId="74CBC77A" w:rsidR="00961FEB" w:rsidRPr="007445C5" w:rsidRDefault="0050597D" w:rsidP="0050597D">
            <w:pPr>
              <w:spacing w:before="40" w:after="40" w:line="240" w:lineRule="auto"/>
              <w:jc w:val="both"/>
              <w:rPr>
                <w:rFonts w:ascii="Times New Roman" w:hAnsi="Times New Roman" w:cs="Times New Roman"/>
                <w:b/>
                <w:bCs/>
                <w:sz w:val="26"/>
                <w:szCs w:val="26"/>
                <w:lang w:val="vi-VN"/>
              </w:rPr>
            </w:pPr>
            <w:r w:rsidRPr="0050597D">
              <w:rPr>
                <w:rFonts w:ascii="Times New Roman" w:hAnsi="Times New Roman" w:cs="Times New Roman"/>
                <w:sz w:val="26"/>
                <w:szCs w:val="26"/>
                <w:lang w:val="vi-VN"/>
              </w:rPr>
              <w:t>3. Kinh phí duy trì, vận hành, thực hiện kết nối, chia sẻ dữ liệu được dự toán trong kinh phí quản lý, vận hành và duy trì các hệ thống thông tin, cơ sở dữ liệu và được cân đối từ nguồn kinh phí chi thường xuyên ngân sách nhà nước hàng năm theo phân cấp ngân sách (kinh phí thực hiện nhiệm vụ không thường xuyên, không thực hiện chế độ tự chủ) của cơ quan nhà nước.</w:t>
            </w:r>
          </w:p>
        </w:tc>
        <w:tc>
          <w:tcPr>
            <w:tcW w:w="1776" w:type="pct"/>
            <w:shd w:val="clear" w:color="auto" w:fill="FFFFFF"/>
            <w:vAlign w:val="center"/>
          </w:tcPr>
          <w:p w14:paraId="06CAF5A4"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lastRenderedPageBreak/>
              <w:t>1. Đối với kinh phí thực hiện đầu tư xây dựng hạ tầng kết nối, chia sẻ dữ liệu; nền tảng tích hợp, chia sẻ dữ liệu cấp bộ, cấp tỉnh và các cơ sở dữ liệu quốc gia, nguồn kinh phí do ngân sách trung ương, ngân sách địa phương bảo đảm theo nguyên tắc:</w:t>
            </w:r>
          </w:p>
          <w:p w14:paraId="333E3C84"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a) Ngân sách trung ương bảo đảm kinh phí đối với bộ, cơ quan trung ương và hỗ trợ các địa phương khó khăn chưa tự cân đối ngân sách;</w:t>
            </w:r>
          </w:p>
          <w:p w14:paraId="75A466AC"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 xml:space="preserve">b) Ngân sách địa phương bảo đảm kinh phí đối với địa phương có điều tiết về ngân sách trung ương hoặc có tăng thu lớn; sử dụng nguồn phí để lại ngoài </w:t>
            </w:r>
            <w:r w:rsidRPr="0050597D">
              <w:rPr>
                <w:rFonts w:ascii="Times New Roman" w:hAnsi="Times New Roman" w:cs="Times New Roman"/>
                <w:sz w:val="26"/>
                <w:szCs w:val="26"/>
                <w:lang w:val="vi-VN"/>
              </w:rPr>
              <w:lastRenderedPageBreak/>
              <w:t>cân đối ngân sách theo quy định, nguồn huy động hợp pháp khác (nếu có);</w:t>
            </w:r>
          </w:p>
          <w:p w14:paraId="3F03C2B4"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c) Ưu tiên, khuyến khích đầu tư theo phương thức hợp tác với khu vực tư nhân, nhất là các hình thức thuê dịch vụ công nghệ thông tin, tận dụng nguồn lực của các thành phần kinh tế đầu tư phát triển hệ thống, ngân sách trung ương chi trả tiền thuê dịch vụ hàng năm.</w:t>
            </w:r>
          </w:p>
          <w:p w14:paraId="0E5154BA"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2. Đối với các nhiệm vụ, dự án riêng lẻ của các bộ, ngành, địa phương (trừ nền tảng tích hợp, chia sẻ dữ liệu cấp bộ, cấp tỉnh):</w:t>
            </w:r>
          </w:p>
          <w:p w14:paraId="612C152C" w14:textId="77777777" w:rsidR="0050597D" w:rsidRPr="00C93A1B" w:rsidRDefault="0050597D" w:rsidP="0050597D">
            <w:pPr>
              <w:spacing w:before="40" w:after="40" w:line="240" w:lineRule="auto"/>
              <w:jc w:val="both"/>
              <w:rPr>
                <w:rFonts w:ascii="Times New Roman" w:hAnsi="Times New Roman" w:cs="Times New Roman"/>
                <w:strike/>
                <w:sz w:val="26"/>
                <w:szCs w:val="26"/>
                <w:lang w:val="vi-VN"/>
              </w:rPr>
            </w:pPr>
            <w:r w:rsidRPr="00C93A1B">
              <w:rPr>
                <w:rFonts w:ascii="Times New Roman" w:hAnsi="Times New Roman" w:cs="Times New Roman"/>
                <w:strike/>
                <w:sz w:val="26"/>
                <w:szCs w:val="26"/>
                <w:lang w:val="vi-VN"/>
              </w:rPr>
              <w:t>a) Các bộ, cơ quan trung ương, địa phương cân đối từ dự toán để thực hiện hoặc thuê dịch vụ công nghệ thông tin đối với các dự án có nguồn thu, nguồn thực hiện từ nguồn thu của dự án;</w:t>
            </w:r>
          </w:p>
          <w:p w14:paraId="73351C43"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b) Đối với các địa phương miền núi đặc biệt khó khăn không cân đối được nguồn theo nhu cầu, ngân sách trung ương hỗ trợ một phần kinh phí theo phê duyệt của cấp có thẩm quyền.</w:t>
            </w:r>
          </w:p>
          <w:p w14:paraId="0C784A1D" w14:textId="2583D506" w:rsidR="00961FEB" w:rsidRPr="00C93A1B" w:rsidRDefault="0050597D" w:rsidP="0050597D">
            <w:pPr>
              <w:spacing w:before="40" w:after="40" w:line="240" w:lineRule="auto"/>
              <w:jc w:val="both"/>
              <w:rPr>
                <w:rFonts w:ascii="Times New Roman" w:hAnsi="Times New Roman" w:cs="Times New Roman"/>
                <w:strike/>
                <w:sz w:val="26"/>
                <w:szCs w:val="26"/>
                <w:lang w:val="vi-VN"/>
              </w:rPr>
            </w:pPr>
            <w:r w:rsidRPr="00C93A1B">
              <w:rPr>
                <w:rFonts w:ascii="Times New Roman" w:hAnsi="Times New Roman" w:cs="Times New Roman"/>
                <w:strike/>
                <w:sz w:val="26"/>
                <w:szCs w:val="26"/>
                <w:lang w:val="vi-VN"/>
              </w:rPr>
              <w:t>3. Kinh phí duy trì, vận hành, thực hiện kết nối, chia sẻ dữ liệu được dự toán trong kinh phí quản lý, vận hành và duy trì các hệ thống thông tin, cơ sở dữ liệu và được cân đối từ nguồn kinh phí chi thường xuyên ngân sách nhà nước hàng năm theo phân cấp ngân sách (kinh phí thực hiện nhiệm vụ không thường xuyên, không thực hiện chế độ tự chủ) của cơ quan nhà nước.</w:t>
            </w:r>
          </w:p>
        </w:tc>
        <w:tc>
          <w:tcPr>
            <w:tcW w:w="1496" w:type="pct"/>
            <w:shd w:val="clear" w:color="auto" w:fill="FFFFFF"/>
            <w:vAlign w:val="center"/>
          </w:tcPr>
          <w:p w14:paraId="7DBFF81F" w14:textId="0B22E251" w:rsidR="003A09A6" w:rsidRPr="007445C5" w:rsidRDefault="0050597D" w:rsidP="00AA11E2">
            <w:pPr>
              <w:spacing w:before="40" w:after="40" w:line="240" w:lineRule="auto"/>
              <w:jc w:val="both"/>
              <w:rPr>
                <w:rFonts w:ascii="Times New Roman" w:hAnsi="Times New Roman" w:cs="Times New Roman"/>
                <w:b/>
                <w:bCs/>
                <w:sz w:val="26"/>
                <w:szCs w:val="26"/>
                <w:lang w:val="vi-VN"/>
              </w:rPr>
            </w:pPr>
            <w:r w:rsidRPr="007445C5">
              <w:rPr>
                <w:rFonts w:ascii="Times New Roman" w:hAnsi="Times New Roman" w:cs="Times New Roman"/>
                <w:sz w:val="26"/>
                <w:szCs w:val="26"/>
                <w:lang w:val="vi-VN"/>
              </w:rPr>
              <w:lastRenderedPageBreak/>
              <w:t>Để phù hợp với chức năng quản lý nhà nước theo Luật Dữ liệu</w:t>
            </w:r>
          </w:p>
        </w:tc>
      </w:tr>
      <w:tr w:rsidR="0050597D" w:rsidRPr="007445C5" w14:paraId="29C72D97" w14:textId="77777777" w:rsidTr="00AA11E2">
        <w:trPr>
          <w:trHeight w:val="20"/>
          <w:jc w:val="center"/>
        </w:trPr>
        <w:tc>
          <w:tcPr>
            <w:tcW w:w="1728" w:type="pct"/>
            <w:shd w:val="clear" w:color="auto" w:fill="FFFFFF"/>
            <w:vAlign w:val="center"/>
          </w:tcPr>
          <w:p w14:paraId="5D48E783"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lastRenderedPageBreak/>
              <w:t>Điều 30. Nguồn nhân lực bảo đảm kết nối, chia sẻ dữ liệu (lấy nội dung sang nghị định mới)</w:t>
            </w:r>
          </w:p>
          <w:p w14:paraId="50E66EBF"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1. Nhân lực bảo đảm kết nối, chia sẻ dữ liệu được tận dụng từ nguồn nhân lực tại chỗ đang thực hiện quản lý, vận hành các hệ thống thông tin; thuê dịch vụ công nghệ thông tin và các nguồn khác theo quy định của pháp luật.</w:t>
            </w:r>
          </w:p>
          <w:p w14:paraId="749E00FD" w14:textId="33336D4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2. Cơ quan nhà nước cung cấp và sử dụng dữ liệu có trách nhiệm bảo đảm các điều kiện về nhân lực phục vụ quản lý, kết nối, chia sẻ.</w:t>
            </w:r>
          </w:p>
        </w:tc>
        <w:tc>
          <w:tcPr>
            <w:tcW w:w="1776" w:type="pct"/>
            <w:shd w:val="clear" w:color="auto" w:fill="FFFFFF"/>
            <w:vAlign w:val="center"/>
          </w:tcPr>
          <w:p w14:paraId="01E0CF1B"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Điều 19. Nguồn nhân lực bảo đảm kết nối, chia sẻ dữ liệu</w:t>
            </w:r>
          </w:p>
          <w:p w14:paraId="2875F4FC"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 xml:space="preserve">1. Nhân lực bảo đảm kết nối, chia sẻ dữ liệu được tận dụng từ nguồn nhân lực tại chỗ đang thực hiện quản lý, vận hành các hệ thống thông tin; </w:t>
            </w:r>
            <w:r w:rsidRPr="00C93A1B">
              <w:rPr>
                <w:rFonts w:ascii="Times New Roman" w:hAnsi="Times New Roman" w:cs="Times New Roman"/>
                <w:strike/>
                <w:sz w:val="26"/>
                <w:szCs w:val="26"/>
                <w:lang w:val="vi-VN"/>
              </w:rPr>
              <w:t>thuê dịch vụ công nghệ thông tin và các nguồn khác theo quy định của pháp luật.</w:t>
            </w:r>
          </w:p>
          <w:p w14:paraId="6C98E551" w14:textId="4D8FFC2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2. Cơ quan nhà nước cung cấp và sử dụng dữ liệu có trách nhiệm bảo đảm các điều kiện về nhân lực phục vụ quản lý, kết nối, chia sẻ.</w:t>
            </w:r>
          </w:p>
        </w:tc>
        <w:tc>
          <w:tcPr>
            <w:tcW w:w="1496" w:type="pct"/>
            <w:shd w:val="clear" w:color="auto" w:fill="FFFFFF"/>
            <w:vAlign w:val="center"/>
          </w:tcPr>
          <w:p w14:paraId="40A2348F" w14:textId="3B821AAE" w:rsidR="0050597D" w:rsidRPr="007445C5" w:rsidRDefault="0050597D" w:rsidP="00AA11E2">
            <w:pPr>
              <w:spacing w:before="40" w:after="40" w:line="240" w:lineRule="auto"/>
              <w:jc w:val="both"/>
              <w:rPr>
                <w:rFonts w:ascii="Times New Roman" w:hAnsi="Times New Roman" w:cs="Times New Roman"/>
                <w:sz w:val="26"/>
                <w:szCs w:val="26"/>
                <w:lang w:val="vi-VN"/>
              </w:rPr>
            </w:pPr>
            <w:r w:rsidRPr="007445C5">
              <w:rPr>
                <w:rFonts w:ascii="Times New Roman" w:hAnsi="Times New Roman" w:cs="Times New Roman"/>
                <w:sz w:val="26"/>
                <w:szCs w:val="26"/>
                <w:lang w:val="vi-VN"/>
              </w:rPr>
              <w:t>Để phù hợp với chức năng quản lý nhà nước theo Luật Dữ liệu</w:t>
            </w:r>
            <w:r w:rsidR="00C93A1B">
              <w:rPr>
                <w:rFonts w:ascii="Times New Roman" w:hAnsi="Times New Roman" w:cs="Times New Roman"/>
                <w:sz w:val="26"/>
                <w:szCs w:val="26"/>
                <w:lang w:val="vi-VN"/>
              </w:rPr>
              <w:t xml:space="preserve"> và định hướng triển khai tập trung hạ tầng kết nối, chia sẻ dữ liệu dùng chung.</w:t>
            </w:r>
          </w:p>
        </w:tc>
      </w:tr>
      <w:tr w:rsidR="0050597D" w:rsidRPr="007445C5" w14:paraId="06425122" w14:textId="77777777" w:rsidTr="00AA11E2">
        <w:trPr>
          <w:trHeight w:val="20"/>
          <w:jc w:val="center"/>
        </w:trPr>
        <w:tc>
          <w:tcPr>
            <w:tcW w:w="1728" w:type="pct"/>
            <w:shd w:val="clear" w:color="auto" w:fill="FFFFFF"/>
            <w:vAlign w:val="center"/>
          </w:tcPr>
          <w:p w14:paraId="4A2D775A" w14:textId="77777777" w:rsidR="0050597D" w:rsidRDefault="0050597D" w:rsidP="0050597D">
            <w:pPr>
              <w:spacing w:before="40" w:after="40" w:line="240" w:lineRule="auto"/>
              <w:jc w:val="both"/>
              <w:rPr>
                <w:rFonts w:ascii="Times New Roman" w:hAnsi="Times New Roman" w:cs="Times New Roman"/>
                <w:b/>
                <w:bCs/>
                <w:sz w:val="26"/>
                <w:szCs w:val="26"/>
                <w:lang w:val="vi-VN"/>
              </w:rPr>
            </w:pPr>
            <w:r w:rsidRPr="0050597D">
              <w:rPr>
                <w:rFonts w:ascii="Times New Roman" w:hAnsi="Times New Roman" w:cs="Times New Roman"/>
                <w:b/>
                <w:bCs/>
                <w:sz w:val="26"/>
                <w:szCs w:val="26"/>
                <w:lang w:val="vi-VN"/>
              </w:rPr>
              <w:t>Kết nối, chia sẻ dữ liệu trong nội bộ của bộ, cơ quan ngang bộ, cơ quan thuộc Chính phủ, các tỉnh, thành phố trực thuộc trung ương</w:t>
            </w:r>
          </w:p>
          <w:p w14:paraId="3D74333A"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1. Người đứng đầu của bộ, cơ quan ngang bộ, cơ quan thuộc Chính phủ, Chủ tịch Ủy ban nhân dân tỉnh, thành phố trực thuộc trung ương có trách nhiệm chỉ đạo quản lý, kết nối, chia sẻ dữ liệu trong nội bộ bộ, ngành, địa phương mình quản lý.</w:t>
            </w:r>
          </w:p>
          <w:p w14:paraId="2DDDFFEE"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2. Đơn vị chuyên trách về công nghệ thông tin của các bộ, cơ quan ngang bộ, cơ quan thuộc Chính phủ, các tỉnh, thành phố trực thuộc trung ương có trách nhiệm:</w:t>
            </w:r>
          </w:p>
          <w:p w14:paraId="38B0085B"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a) Hướng dẫn việc quản lý, kết nối, chia sẻ dữ liệu trong phạm vi quản lý của mình;</w:t>
            </w:r>
          </w:p>
          <w:p w14:paraId="543D5C0E"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 xml:space="preserve">b) Theo dõi, đôn đốc, đánh giá, kiểm tra việc kết nối, chia sẻ dữ liệu giữa các cơ quan, đơn vị trong nội bộ của bộ, cơ quan ngang bộ, cơ quan thuộc Chính phủ, các tỉnh, thành phố trực thuộc trung ương, tham mưu người đứng đầu giải quyết các </w:t>
            </w:r>
            <w:r w:rsidRPr="0050597D">
              <w:rPr>
                <w:rFonts w:ascii="Times New Roman" w:hAnsi="Times New Roman" w:cs="Times New Roman"/>
                <w:sz w:val="26"/>
                <w:szCs w:val="26"/>
                <w:lang w:val="vi-VN"/>
              </w:rPr>
              <w:lastRenderedPageBreak/>
              <w:t>vấn đề khó khăn, vướng mắc về quản lý, kết nối, chia sẻ dữ liệu;</w:t>
            </w:r>
          </w:p>
          <w:p w14:paraId="51016C7C" w14:textId="77777777"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c) Điều phối kết nối chia sẻ dữ liệu, hướng dẫn, hỗ trợ cơ quan, đơn vị kết nối ra ngoài phạm vi của bộ, cơ quan ngang bộ, cơ quan thuộc Chính phủ, các tỉnh, thành phố trực thuộc trung ương mình.</w:t>
            </w:r>
          </w:p>
          <w:p w14:paraId="4BE18578" w14:textId="11865DC0" w:rsidR="0050597D" w:rsidRPr="0050597D" w:rsidRDefault="0050597D" w:rsidP="0050597D">
            <w:pPr>
              <w:spacing w:before="40" w:after="40" w:line="240" w:lineRule="auto"/>
              <w:jc w:val="both"/>
              <w:rPr>
                <w:rFonts w:ascii="Times New Roman" w:hAnsi="Times New Roman" w:cs="Times New Roman"/>
                <w:sz w:val="26"/>
                <w:szCs w:val="26"/>
                <w:lang w:val="vi-VN"/>
              </w:rPr>
            </w:pPr>
            <w:r w:rsidRPr="0050597D">
              <w:rPr>
                <w:rFonts w:ascii="Times New Roman" w:hAnsi="Times New Roman" w:cs="Times New Roman"/>
                <w:sz w:val="26"/>
                <w:szCs w:val="26"/>
                <w:lang w:val="vi-VN"/>
              </w:rPr>
              <w:t xml:space="preserve">3. Cơ quan, đơn vị tại các bộ, cơ quan ngang bộ, cơ quan thuộc Chính phủ, các tỉnh, thành phố trực thuộc trung ương có trách nhiệm tổ chức kết nối, chuẩn bị điều kiện cần thiết để đáp ứng yêu cầu và thực hiện kết nối, chia sẻ dữ </w:t>
            </w:r>
            <w:r w:rsidR="00C93A1B">
              <w:rPr>
                <w:rFonts w:ascii="Times New Roman" w:hAnsi="Times New Roman" w:cs="Times New Roman"/>
                <w:sz w:val="26"/>
                <w:szCs w:val="26"/>
                <w:lang w:val="vi-VN"/>
              </w:rPr>
              <w:t>liệu.</w:t>
            </w:r>
          </w:p>
        </w:tc>
        <w:tc>
          <w:tcPr>
            <w:tcW w:w="1776" w:type="pct"/>
            <w:shd w:val="clear" w:color="auto" w:fill="FFFFFF"/>
            <w:vAlign w:val="center"/>
          </w:tcPr>
          <w:p w14:paraId="1960867F" w14:textId="77777777" w:rsidR="00C93A1B" w:rsidRPr="00C93A1B" w:rsidRDefault="00C93A1B" w:rsidP="00C93A1B">
            <w:pPr>
              <w:spacing w:before="40" w:after="40" w:line="240" w:lineRule="auto"/>
              <w:jc w:val="both"/>
              <w:rPr>
                <w:rFonts w:ascii="Times New Roman" w:hAnsi="Times New Roman" w:cs="Times New Roman"/>
                <w:sz w:val="26"/>
                <w:szCs w:val="26"/>
                <w:lang w:val="vi-VN"/>
              </w:rPr>
            </w:pPr>
            <w:r w:rsidRPr="00C93A1B">
              <w:rPr>
                <w:rFonts w:ascii="Times New Roman" w:hAnsi="Times New Roman" w:cs="Times New Roman"/>
                <w:sz w:val="26"/>
                <w:szCs w:val="26"/>
                <w:lang w:val="vi-VN"/>
              </w:rPr>
              <w:lastRenderedPageBreak/>
              <w:t xml:space="preserve">1. Người đứng đầu </w:t>
            </w:r>
            <w:r w:rsidRPr="00C93A1B">
              <w:rPr>
                <w:rFonts w:ascii="Times New Roman" w:hAnsi="Times New Roman" w:cs="Times New Roman"/>
                <w:b/>
                <w:bCs/>
                <w:sz w:val="26"/>
                <w:szCs w:val="26"/>
                <w:lang w:val="vi-VN"/>
              </w:rPr>
              <w:t>của bộ, cơ quan trung ương, địa phương</w:t>
            </w:r>
            <w:r w:rsidRPr="00C93A1B">
              <w:rPr>
                <w:rFonts w:ascii="Times New Roman" w:hAnsi="Times New Roman" w:cs="Times New Roman"/>
                <w:sz w:val="26"/>
                <w:szCs w:val="26"/>
                <w:lang w:val="vi-VN"/>
              </w:rPr>
              <w:t xml:space="preserve"> có trách nhiệm chỉ đạo quản lý, kết nối, chia sẻ dữ liệu trong nội bộ thuộc phạm vi quản lý theo </w:t>
            </w:r>
            <w:r w:rsidRPr="00C93A1B">
              <w:rPr>
                <w:rFonts w:ascii="Times New Roman" w:hAnsi="Times New Roman" w:cs="Times New Roman"/>
                <w:b/>
                <w:bCs/>
                <w:sz w:val="26"/>
                <w:szCs w:val="26"/>
                <w:lang w:val="vi-VN"/>
              </w:rPr>
              <w:t>hướng dẫn của Bộ Công an bảo đảm phù hợp, tuân thủ Khung kiến trúc dữ liệu quốc gia, Khung quản trị, quản lý dữ liệu, Từ điển dữ liệu dùng chung quốc gia</w:t>
            </w:r>
            <w:r w:rsidRPr="00C93A1B">
              <w:rPr>
                <w:rFonts w:ascii="Times New Roman" w:hAnsi="Times New Roman" w:cs="Times New Roman"/>
                <w:sz w:val="26"/>
                <w:szCs w:val="26"/>
                <w:lang w:val="vi-VN"/>
              </w:rPr>
              <w:t>.</w:t>
            </w:r>
          </w:p>
          <w:p w14:paraId="2714802B" w14:textId="77777777" w:rsidR="00C93A1B" w:rsidRPr="00C93A1B" w:rsidRDefault="00C93A1B" w:rsidP="00C93A1B">
            <w:pPr>
              <w:spacing w:before="40" w:after="40" w:line="240" w:lineRule="auto"/>
              <w:jc w:val="both"/>
              <w:rPr>
                <w:rFonts w:ascii="Times New Roman" w:hAnsi="Times New Roman" w:cs="Times New Roman"/>
                <w:sz w:val="26"/>
                <w:szCs w:val="26"/>
                <w:lang w:val="vi-VN"/>
              </w:rPr>
            </w:pPr>
            <w:r w:rsidRPr="00C93A1B">
              <w:rPr>
                <w:rFonts w:ascii="Times New Roman" w:hAnsi="Times New Roman" w:cs="Times New Roman"/>
                <w:sz w:val="26"/>
                <w:szCs w:val="26"/>
                <w:lang w:val="vi-VN"/>
              </w:rPr>
              <w:t>2. Đơn vị chuyên trách về công nghệ thông tin của các bộ, cơ quan trung ương, địa phương có trách nhiệm:</w:t>
            </w:r>
          </w:p>
          <w:p w14:paraId="5885B6C7" w14:textId="77777777" w:rsidR="00C93A1B" w:rsidRPr="00C93A1B" w:rsidRDefault="00C93A1B" w:rsidP="00C93A1B">
            <w:pPr>
              <w:spacing w:before="40" w:after="40" w:line="240" w:lineRule="auto"/>
              <w:jc w:val="both"/>
              <w:rPr>
                <w:rFonts w:ascii="Times New Roman" w:hAnsi="Times New Roman" w:cs="Times New Roman"/>
                <w:sz w:val="26"/>
                <w:szCs w:val="26"/>
                <w:lang w:val="vi-VN"/>
              </w:rPr>
            </w:pPr>
            <w:r w:rsidRPr="00C93A1B">
              <w:rPr>
                <w:rFonts w:ascii="Times New Roman" w:hAnsi="Times New Roman" w:cs="Times New Roman"/>
                <w:sz w:val="26"/>
                <w:szCs w:val="26"/>
                <w:lang w:val="vi-VN"/>
              </w:rPr>
              <w:t>a) Hướng dẫn việc quản lý, kết nối, chia sẻ dữ liệu trong phạm vi quản lý;</w:t>
            </w:r>
          </w:p>
          <w:p w14:paraId="4497D712" w14:textId="77777777" w:rsidR="0050597D" w:rsidRDefault="00C93A1B" w:rsidP="00C93A1B">
            <w:pPr>
              <w:spacing w:before="40" w:after="40" w:line="240" w:lineRule="auto"/>
              <w:jc w:val="both"/>
              <w:rPr>
                <w:rFonts w:ascii="Times New Roman" w:hAnsi="Times New Roman" w:cs="Times New Roman"/>
                <w:sz w:val="26"/>
                <w:szCs w:val="26"/>
                <w:lang w:val="vi-VN"/>
              </w:rPr>
            </w:pPr>
            <w:r w:rsidRPr="00C93A1B">
              <w:rPr>
                <w:rFonts w:ascii="Times New Roman" w:hAnsi="Times New Roman" w:cs="Times New Roman"/>
                <w:sz w:val="26"/>
                <w:szCs w:val="26"/>
                <w:lang w:val="vi-VN"/>
              </w:rPr>
              <w:t>b) Theo dõi, đôn đốc, đánh giá, kiểm tra việc kết nối, chia sẻ dữ liệu giữa các cơ quan, đơn vị trong nội bộ, tham mưu người đứng đầu giải quyết các vấn đề khó khăn, vướng mắc về quản lý, kết nối, chia sẻ dữ liệu.</w:t>
            </w:r>
          </w:p>
          <w:p w14:paraId="728CD7BA" w14:textId="5A1201DB" w:rsidR="00C93A1B" w:rsidRPr="00C93A1B" w:rsidRDefault="00C93A1B" w:rsidP="00C93A1B">
            <w:pPr>
              <w:spacing w:before="40" w:after="40" w:line="240" w:lineRule="auto"/>
              <w:jc w:val="both"/>
              <w:rPr>
                <w:rFonts w:ascii="Times New Roman" w:hAnsi="Times New Roman" w:cs="Times New Roman"/>
                <w:strike/>
                <w:sz w:val="26"/>
                <w:szCs w:val="26"/>
                <w:lang w:val="vi-VN"/>
              </w:rPr>
            </w:pPr>
            <w:r w:rsidRPr="00C93A1B">
              <w:rPr>
                <w:rFonts w:ascii="Times New Roman" w:hAnsi="Times New Roman" w:cs="Times New Roman"/>
                <w:strike/>
                <w:sz w:val="26"/>
                <w:szCs w:val="26"/>
                <w:lang w:val="vi-VN"/>
              </w:rPr>
              <w:t xml:space="preserve">c) Điều phối kết nối chia sẻ dữ liệu, hướng dẫn, hỗ trợ cơ quan, đơn vị kết nối ra ngoài phạm vi của bộ, </w:t>
            </w:r>
            <w:r w:rsidRPr="00C93A1B">
              <w:rPr>
                <w:rFonts w:ascii="Times New Roman" w:hAnsi="Times New Roman" w:cs="Times New Roman"/>
                <w:strike/>
                <w:sz w:val="26"/>
                <w:szCs w:val="26"/>
                <w:lang w:val="vi-VN"/>
              </w:rPr>
              <w:lastRenderedPageBreak/>
              <w:t>cơ quan ngang bộ, cơ quan thuộc Chính phủ, các tỉnh, thành phố trực thuộc trung ương mình.</w:t>
            </w:r>
          </w:p>
          <w:p w14:paraId="25CA1CC5" w14:textId="395EF1D7" w:rsidR="00C93A1B" w:rsidRPr="00C93A1B" w:rsidRDefault="00C93A1B" w:rsidP="00C93A1B">
            <w:pPr>
              <w:spacing w:before="40" w:after="40" w:line="240" w:lineRule="auto"/>
              <w:jc w:val="both"/>
              <w:rPr>
                <w:rFonts w:ascii="Times New Roman" w:hAnsi="Times New Roman" w:cs="Times New Roman"/>
                <w:strike/>
                <w:sz w:val="26"/>
                <w:szCs w:val="26"/>
                <w:lang w:val="vi-VN"/>
              </w:rPr>
            </w:pPr>
            <w:r w:rsidRPr="00C93A1B">
              <w:rPr>
                <w:rFonts w:ascii="Times New Roman" w:hAnsi="Times New Roman" w:cs="Times New Roman"/>
                <w:strike/>
                <w:sz w:val="26"/>
                <w:szCs w:val="26"/>
                <w:lang w:val="vi-VN"/>
              </w:rPr>
              <w:t xml:space="preserve">3. Cơ quan, đơn vị tại các bộ, cơ quan ngang bộ, cơ quan thuộc Chính phủ, các tỉnh, thành phố trực thuộc trung ương có trách nhiệm tổ chức kết nối, chuẩn bị điều kiện cần thiết để đáp ứng yêu cầu và thực hiện kết nối, chia sẻ dữ </w:t>
            </w:r>
            <w:r w:rsidRPr="00C93A1B">
              <w:rPr>
                <w:rFonts w:ascii="Times New Roman" w:hAnsi="Times New Roman" w:cs="Times New Roman"/>
                <w:strike/>
                <w:sz w:val="26"/>
                <w:szCs w:val="26"/>
                <w:lang w:val="vi-VN"/>
              </w:rPr>
              <w:t>liệu.</w:t>
            </w:r>
          </w:p>
        </w:tc>
        <w:tc>
          <w:tcPr>
            <w:tcW w:w="1496" w:type="pct"/>
            <w:shd w:val="clear" w:color="auto" w:fill="FFFFFF"/>
            <w:vAlign w:val="center"/>
          </w:tcPr>
          <w:p w14:paraId="55BE72AE" w14:textId="0EDEDE66" w:rsidR="0050597D" w:rsidRPr="007445C5" w:rsidRDefault="00C93A1B" w:rsidP="00AA11E2">
            <w:pPr>
              <w:spacing w:before="40" w:after="4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Để phù hợp với chức năng quản lý nhà nước  theo Luật Dữ liệu và phù hợp với phạm vi điều chỉnh kết nối, chia sẻ giữa các cơ quan thuộc hệ thống chính trị.</w:t>
            </w:r>
          </w:p>
        </w:tc>
      </w:tr>
      <w:tr w:rsidR="0058688A" w:rsidRPr="007445C5" w14:paraId="0C91DC0A" w14:textId="77777777" w:rsidTr="002B6E36">
        <w:trPr>
          <w:trHeight w:val="20"/>
          <w:jc w:val="center"/>
        </w:trPr>
        <w:tc>
          <w:tcPr>
            <w:tcW w:w="1728" w:type="pct"/>
            <w:shd w:val="clear" w:color="auto" w:fill="FFFFFF"/>
          </w:tcPr>
          <w:p w14:paraId="7CFD053C"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bookmarkStart w:id="2" w:name="dieu_12"/>
            <w:r w:rsidRPr="0058688A">
              <w:rPr>
                <w:rFonts w:ascii="Times New Roman" w:hAnsi="Times New Roman" w:cs="Times New Roman"/>
                <w:b/>
                <w:bCs/>
                <w:sz w:val="26"/>
                <w:szCs w:val="26"/>
                <w:lang w:val="vi-VN"/>
              </w:rPr>
              <w:t>Danh mục cơ sở dữ liệu quốc gia, duy trì danh mục cơ sở dữ liệu quốc gia</w:t>
            </w:r>
            <w:bookmarkEnd w:id="2"/>
          </w:p>
          <w:p w14:paraId="11BEDB71"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bookmarkStart w:id="3" w:name="khoan_1_12"/>
            <w:r w:rsidRPr="0058688A">
              <w:rPr>
                <w:rFonts w:ascii="Times New Roman" w:hAnsi="Times New Roman" w:cs="Times New Roman"/>
                <w:sz w:val="26"/>
                <w:szCs w:val="26"/>
                <w:lang w:val="vi-VN"/>
              </w:rPr>
              <w:t>1. Trường hợp bổ sung cơ sở dữ liệu vào danh mục, chỉnh sửa danh mục hoặc rút cơ sở dữ liệu quốc gia khỏi danh mục cơ sở dữ liệu quốc gia, cơ quan chủ quản cơ sở dữ liệu có văn bản đề nghị kèm thuyết minh lý do đề nghị, gửi Bộ Thông tin và Truyền thông tổng hợp, trình Chính phủ xem xét, quyết định điều chỉnh danh mục cơ sở dữ liệu quốc gia.</w:t>
            </w:r>
            <w:bookmarkEnd w:id="3"/>
          </w:p>
          <w:p w14:paraId="61F52F47"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bookmarkStart w:id="4" w:name="khoan_2_12"/>
            <w:r w:rsidRPr="0058688A">
              <w:rPr>
                <w:rFonts w:ascii="Times New Roman" w:hAnsi="Times New Roman" w:cs="Times New Roman"/>
                <w:sz w:val="26"/>
                <w:szCs w:val="26"/>
                <w:lang w:val="vi-VN"/>
              </w:rPr>
              <w:t>2. Trong trường hợp đề nghị bổ sung cơ sở dữ liệu vào danh mục cơ sở dữ liệu quốc gia, thuyết minh do cơ quan đề nghị gửi Bộ Thông tin và Truyền thông phải bao gồm các nội dung chính sau:</w:t>
            </w:r>
            <w:bookmarkEnd w:id="4"/>
          </w:p>
          <w:p w14:paraId="16239D99"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a) Tên cơ sở dữ liệu quốc gia;</w:t>
            </w:r>
          </w:p>
          <w:p w14:paraId="6F61B226"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b) Mục tiêu xây dựng cơ sở dữ liệu quốc gia;</w:t>
            </w:r>
          </w:p>
          <w:p w14:paraId="11FC4528"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lastRenderedPageBreak/>
              <w:t>c) Phạm vi dữ liệu trong cơ sở dữ liệu quốc gia; thông tin về dữ liệu chủ của cơ sở dữ liệu quốc gia sẽ lưu trữ và chia sẻ;</w:t>
            </w:r>
          </w:p>
          <w:p w14:paraId="15F5D1FF"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d) Đối tượng và mục đích sử dụng, khai thác cơ sở dữ liệu quốc gia;</w:t>
            </w:r>
          </w:p>
          <w:p w14:paraId="1285DB89"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đ) Nguồn thông tin sẽ xây dựng và cập nhật vào cơ sở dữ liệu quốc gia;</w:t>
            </w:r>
          </w:p>
          <w:p w14:paraId="3443DD94"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e) Phương thức chia sẻ dữ liệu từ cơ sở dữ liệu quốc gia.</w:t>
            </w:r>
          </w:p>
          <w:p w14:paraId="2A984332"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bookmarkStart w:id="5" w:name="khoan_3_12"/>
            <w:r w:rsidRPr="0058688A">
              <w:rPr>
                <w:rFonts w:ascii="Times New Roman" w:hAnsi="Times New Roman" w:cs="Times New Roman"/>
                <w:sz w:val="26"/>
                <w:szCs w:val="26"/>
                <w:lang w:val="vi-VN"/>
              </w:rPr>
              <w:t>3. Cơ sở dữ liệu quốc gia đưa vào danh mục phải đáp ứng các yêu cầu sau:</w:t>
            </w:r>
            <w:bookmarkEnd w:id="5"/>
          </w:p>
          <w:p w14:paraId="2E569322"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a) Dữ liệu đảm bảo giá trị pháp lý tương đương các văn bản giấy chứa thông tin được cơ quan có thẩm quyền cung cấp;</w:t>
            </w:r>
          </w:p>
          <w:p w14:paraId="4A573B25"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b) Chứa dữ liệu chủ của Chính phủ làm cơ sở tham chiếu, đồng bộ dữ liệu giữa các cơ sở dữ liệu của bộ, ngành, địa phương;</w:t>
            </w:r>
          </w:p>
          <w:p w14:paraId="0F84D256"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c) Dữ liệu được chia sẻ, sử dụng cho nhiều bộ, ngành, địa phương phục vụ giải quyết thủ tục hành chính, cải cách hành chính, đơn giản hóa thủ tục hành chính cho người dân, doanh nghiệp;</w:t>
            </w:r>
          </w:p>
          <w:p w14:paraId="7585E330" w14:textId="77777777" w:rsidR="0058688A" w:rsidRPr="0058688A" w:rsidRDefault="0058688A" w:rsidP="002B6E36">
            <w:pPr>
              <w:shd w:val="clear" w:color="auto" w:fill="FFFFFF" w:themeFill="background1"/>
              <w:jc w:val="both"/>
              <w:rPr>
                <w:rFonts w:ascii="Times New Roman" w:hAnsi="Times New Roman" w:cs="Times New Roman"/>
                <w:sz w:val="26"/>
                <w:szCs w:val="26"/>
                <w:lang w:val="vi-VN"/>
              </w:rPr>
            </w:pPr>
            <w:bookmarkStart w:id="6" w:name="khoan_4_12"/>
            <w:r w:rsidRPr="0058688A">
              <w:rPr>
                <w:rFonts w:ascii="Times New Roman" w:hAnsi="Times New Roman" w:cs="Times New Roman"/>
                <w:sz w:val="26"/>
                <w:szCs w:val="26"/>
                <w:lang w:val="vi-VN"/>
              </w:rPr>
              <w:t xml:space="preserve">4. Danh mục cơ sở dữ liệu quốc gia được cập nhật theo nhu cầu ứng dụng công nghệ thông tin của từng giai đoạn phát triển Chính phủ điện tử hoặc </w:t>
            </w:r>
            <w:r w:rsidRPr="0058688A">
              <w:rPr>
                <w:rFonts w:ascii="Times New Roman" w:hAnsi="Times New Roman" w:cs="Times New Roman"/>
                <w:sz w:val="26"/>
                <w:szCs w:val="26"/>
                <w:lang w:val="vi-VN"/>
              </w:rPr>
              <w:lastRenderedPageBreak/>
              <w:t>khi có đề nghị của các bộ, cơ quan ngang bộ, cơ quan thuộc Chính phủ, các tỉnh, thành phố trực thuộc trung ương.</w:t>
            </w:r>
            <w:bookmarkEnd w:id="6"/>
          </w:p>
        </w:tc>
        <w:tc>
          <w:tcPr>
            <w:tcW w:w="1776" w:type="pct"/>
            <w:shd w:val="clear" w:color="auto" w:fill="FFFFFF"/>
          </w:tcPr>
          <w:p w14:paraId="2C69A040" w14:textId="77777777" w:rsidR="0058688A" w:rsidRPr="00E25B1E" w:rsidRDefault="0058688A" w:rsidP="002B6E36">
            <w:pPr>
              <w:pStyle w:val="iu"/>
              <w:numPr>
                <w:ilvl w:val="0"/>
                <w:numId w:val="0"/>
              </w:numPr>
              <w:shd w:val="clear" w:color="auto" w:fill="FFFFFF" w:themeFill="background1"/>
              <w:rPr>
                <w:rFonts w:cs="Times New Roman"/>
                <w:color w:val="000000" w:themeColor="text1"/>
                <w:sz w:val="26"/>
                <w:szCs w:val="26"/>
                <w:lang w:val="vi-VN"/>
              </w:rPr>
            </w:pPr>
            <w:r w:rsidRPr="00E25B1E">
              <w:rPr>
                <w:rFonts w:cs="Times New Roman"/>
                <w:color w:val="000000" w:themeColor="text1"/>
                <w:sz w:val="26"/>
                <w:szCs w:val="26"/>
                <w:lang w:val="vi-VN"/>
              </w:rPr>
              <w:lastRenderedPageBreak/>
              <w:t>Danh mục cơ sở dữ liệu bắt buộc kết nối, chia sẻ</w:t>
            </w:r>
          </w:p>
          <w:p w14:paraId="6B357BCF" w14:textId="77777777" w:rsidR="0058688A" w:rsidRPr="00E25B1E" w:rsidRDefault="0058688A" w:rsidP="002B6E36">
            <w:pPr>
              <w:shd w:val="clear" w:color="auto" w:fill="FFFFFF" w:themeFill="background1"/>
              <w:jc w:val="both"/>
              <w:rPr>
                <w:rFonts w:ascii="Times New Roman" w:hAnsi="Times New Roman" w:cs="Times New Roman"/>
                <w:sz w:val="26"/>
                <w:szCs w:val="26"/>
                <w:lang w:val="vi-VN"/>
              </w:rPr>
            </w:pPr>
            <w:r w:rsidRPr="00E25B1E">
              <w:rPr>
                <w:rFonts w:ascii="Times New Roman" w:hAnsi="Times New Roman" w:cs="Times New Roman"/>
                <w:sz w:val="26"/>
                <w:szCs w:val="26"/>
                <w:lang w:val="vi-VN"/>
              </w:rPr>
              <w:t>1. Các cơ sở dữ liệu quốc gia bắt buộc phải kết nối, đồng bộ, chia sẻ, khai thác dữ liệu trong hệ thống chính trị tuân thủ theo quy định của Luật Dữ liệu và pháp luật khác có liên quan.</w:t>
            </w:r>
          </w:p>
          <w:p w14:paraId="7DDB95C1" w14:textId="77777777" w:rsidR="0058688A" w:rsidRPr="00E25B1E" w:rsidRDefault="0058688A" w:rsidP="002B6E36">
            <w:pPr>
              <w:shd w:val="clear" w:color="auto" w:fill="FFFFFF" w:themeFill="background1"/>
              <w:jc w:val="both"/>
              <w:rPr>
                <w:rFonts w:ascii="Times New Roman" w:hAnsi="Times New Roman" w:cs="Times New Roman"/>
                <w:sz w:val="26"/>
                <w:szCs w:val="26"/>
                <w:lang w:val="vi-VN"/>
              </w:rPr>
            </w:pPr>
            <w:r w:rsidRPr="00E25B1E">
              <w:rPr>
                <w:rFonts w:ascii="Times New Roman" w:hAnsi="Times New Roman" w:cs="Times New Roman"/>
                <w:sz w:val="26"/>
                <w:szCs w:val="26"/>
                <w:lang w:val="vi-VN"/>
              </w:rPr>
              <w:t>2. Các cơ sở dữ liệu chuyên ngành trọng điểm ưu tiên triển khai tại Phụ lục 1 bắt buộc kết nối, đồng bộ, chia sẻ, khai thác dữ liệu dùng chung.</w:t>
            </w:r>
          </w:p>
          <w:p w14:paraId="6C0CFA22" w14:textId="77777777" w:rsidR="0058688A" w:rsidRPr="00E25B1E" w:rsidRDefault="0058688A" w:rsidP="002B6E36">
            <w:pPr>
              <w:shd w:val="clear" w:color="auto" w:fill="FFFFFF" w:themeFill="background1"/>
              <w:jc w:val="both"/>
              <w:rPr>
                <w:rFonts w:ascii="Times New Roman" w:hAnsi="Times New Roman" w:cs="Times New Roman"/>
                <w:sz w:val="26"/>
                <w:szCs w:val="26"/>
                <w:lang w:val="vi-VN"/>
              </w:rPr>
            </w:pPr>
            <w:r w:rsidRPr="00E25B1E">
              <w:rPr>
                <w:rFonts w:ascii="Times New Roman" w:hAnsi="Times New Roman" w:cs="Times New Roman"/>
                <w:sz w:val="26"/>
                <w:szCs w:val="26"/>
                <w:lang w:val="vi-VN"/>
              </w:rPr>
              <w:t>3. Cơ sở dữ liệu thuộc các cơ quan trong hệ thống chính trị bắt buộc kết nối, chia sẻ theo quy định tại Phụ lục 2.</w:t>
            </w:r>
          </w:p>
          <w:p w14:paraId="48E4CF48" w14:textId="77777777" w:rsidR="0058688A" w:rsidRPr="007445C5" w:rsidRDefault="0058688A" w:rsidP="002B6E36">
            <w:pPr>
              <w:pStyle w:val="NormalWeb"/>
              <w:shd w:val="clear" w:color="auto" w:fill="FFFFFF"/>
              <w:spacing w:before="0" w:beforeAutospacing="0" w:after="0" w:afterAutospacing="0" w:line="234" w:lineRule="atLeast"/>
              <w:jc w:val="both"/>
              <w:rPr>
                <w:color w:val="000000" w:themeColor="text1"/>
                <w:sz w:val="26"/>
                <w:szCs w:val="26"/>
                <w:lang w:val="vi-VN"/>
              </w:rPr>
            </w:pPr>
            <w:r w:rsidRPr="00E25B1E">
              <w:rPr>
                <w:sz w:val="26"/>
                <w:szCs w:val="26"/>
                <w:lang w:val="vi-VN"/>
              </w:rPr>
              <w:t>4. Bộ Công an thực hiện việc điều chỉnh, bổ sung danh mục cơ sở dữ liệu bắt buộc kết nối, chia sẻ trên cơ sở thống nhất với các bộ, cơ quan trung ương, địa phương và được cập nhật kết quả vào Hệ thống Từ điển dữ liệu dùng chung quốc gia.</w:t>
            </w:r>
          </w:p>
        </w:tc>
        <w:tc>
          <w:tcPr>
            <w:tcW w:w="1496" w:type="pct"/>
            <w:shd w:val="clear" w:color="auto" w:fill="FFFFFF"/>
            <w:vAlign w:val="center"/>
          </w:tcPr>
          <w:p w14:paraId="0CF0CA69" w14:textId="77777777" w:rsidR="0058688A" w:rsidRPr="007445C5" w:rsidRDefault="0058688A" w:rsidP="002B6E36">
            <w:pPr>
              <w:spacing w:before="40" w:after="40" w:line="240"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Để bảo đảm phù hợp với chức năng quản lý nhà nước về dữ liệu theo Luật Dữ liệu và bảo đảm tính bắt buộc kết nối, chia sẻ dữ liệu.</w:t>
            </w:r>
          </w:p>
        </w:tc>
      </w:tr>
      <w:tr w:rsidR="0050597D" w:rsidRPr="007445C5" w14:paraId="47E80E8B" w14:textId="77777777" w:rsidTr="00AA11E2">
        <w:trPr>
          <w:trHeight w:val="20"/>
          <w:jc w:val="center"/>
        </w:trPr>
        <w:tc>
          <w:tcPr>
            <w:tcW w:w="1728" w:type="pct"/>
            <w:shd w:val="clear" w:color="auto" w:fill="FFFFFF"/>
            <w:vAlign w:val="center"/>
          </w:tcPr>
          <w:p w14:paraId="1A124F6C"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bookmarkStart w:id="7" w:name="dieu_31"/>
            <w:r w:rsidRPr="0058688A">
              <w:rPr>
                <w:rFonts w:ascii="Times New Roman" w:hAnsi="Times New Roman" w:cs="Times New Roman"/>
                <w:b/>
                <w:bCs/>
                <w:sz w:val="26"/>
                <w:szCs w:val="26"/>
                <w:lang w:val="vi-VN"/>
              </w:rPr>
              <w:lastRenderedPageBreak/>
              <w:t>Kết nối, chia sẻ dữ liệu giữa các bộ, cơ quan ngang bộ, cơ quan thuộc Chính phủ, các tỉnh, thành phố trực thuộc trung ương</w:t>
            </w:r>
            <w:bookmarkEnd w:id="7"/>
          </w:p>
          <w:p w14:paraId="4B7D97A8"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1. Thủ tướng Chính phủ chịu trách nhiệm chỉ đạo thực hiện quản lý, kết nối và chia sẻ dữ liệu giữa các bộ, ngành, địa phương; kịp thời tháo gỡ khó khăn, vướng mắc trong quá trình thực hiện Nghị định này.</w:t>
            </w:r>
          </w:p>
          <w:p w14:paraId="2C2FF56E"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2. Bộ Thông tin và Truyền thông có trách nhiệm:</w:t>
            </w:r>
          </w:p>
          <w:p w14:paraId="46E737EE"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a) Ban hành các văn bản quy định, hướng dẫn liên quan đến việc quản lý, kết nối, chia sẻ dữ liệu;</w:t>
            </w:r>
          </w:p>
          <w:p w14:paraId="2F597D6E"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b) Đôn đốc, đánh giá, kiểm tra việc thực hiện kết nối chia sẻ dữ liệu, sự tuân thủ quy định về kết nối, chia sẻ dữ liệu, tham mưu Thủ tướng Chính phủ để giải quyết các vấn đề khó khăn, vướng mắc về quản lý, kết nối, chia sẻ dữ liệu;</w:t>
            </w:r>
          </w:p>
          <w:p w14:paraId="172DA1E1"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c) Điều phối việc kết nối, chia sẻ dữ liệu giữa các bộ, cơ quan ngang bộ, cơ quan thuộc Chính phủ, các tỉnh, thành phố trực thuộc trung ương trên nền tảng tích hợp, chia sẻ dữ liệu quốc gia;</w:t>
            </w:r>
          </w:p>
          <w:p w14:paraId="4CA80210"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d) Tổng hợp và công bố thông tin thống kê về tình trạng chia sẻ dữ liệu của các bộ, cơ quan ngang bộ, cơ quan thuộc Chính phủ, các tỉnh, thành phố trực thuộc trung ương.</w:t>
            </w:r>
          </w:p>
          <w:p w14:paraId="0201252A" w14:textId="034BC62A" w:rsidR="0050597D" w:rsidRPr="0058688A" w:rsidRDefault="0058688A" w:rsidP="0050597D">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 xml:space="preserve">3. Các bộ, ngành, địa phương chủ động chuẩn bị điều kiện cần thiết, thực hiện kết nối, cung cấp dữ </w:t>
            </w:r>
            <w:r w:rsidRPr="0058688A">
              <w:rPr>
                <w:rFonts w:ascii="Times New Roman" w:hAnsi="Times New Roman" w:cs="Times New Roman"/>
                <w:sz w:val="26"/>
                <w:szCs w:val="26"/>
                <w:lang w:val="vi-VN"/>
              </w:rPr>
              <w:lastRenderedPageBreak/>
              <w:t>liệu, khai thác dữ liệu thực để đáp ứng yêu cầu và thực hiện kết nối.</w:t>
            </w:r>
          </w:p>
        </w:tc>
        <w:tc>
          <w:tcPr>
            <w:tcW w:w="1776" w:type="pct"/>
            <w:shd w:val="clear" w:color="auto" w:fill="FFFFFF"/>
            <w:vAlign w:val="center"/>
          </w:tcPr>
          <w:p w14:paraId="211E532B" w14:textId="73C45BE0" w:rsidR="0058688A" w:rsidRPr="0058688A" w:rsidRDefault="0058688A" w:rsidP="0058688A">
            <w:pPr>
              <w:spacing w:before="40" w:after="40" w:line="240" w:lineRule="auto"/>
              <w:jc w:val="both"/>
              <w:rPr>
                <w:rFonts w:ascii="Times New Roman" w:hAnsi="Times New Roman" w:cs="Times New Roman"/>
                <w:b/>
                <w:bCs/>
                <w:sz w:val="26"/>
                <w:szCs w:val="26"/>
                <w:lang w:val="vi-VN"/>
              </w:rPr>
            </w:pPr>
            <w:r w:rsidRPr="0058688A">
              <w:rPr>
                <w:rFonts w:ascii="Times New Roman" w:hAnsi="Times New Roman" w:cs="Times New Roman"/>
                <w:b/>
                <w:bCs/>
                <w:sz w:val="26"/>
                <w:szCs w:val="26"/>
                <w:lang w:val="vi-VN"/>
              </w:rPr>
              <w:lastRenderedPageBreak/>
              <w:t>Dữ liệu bắt buộc kết nối, chia sẻ</w:t>
            </w:r>
          </w:p>
          <w:p w14:paraId="2EFD1422" w14:textId="62924999"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1. Tất cả dữ liệu chủ, dữ liệu dùng chung của các cơ sở dữ liệu thuộc các bộ, cơ quan trung ương, địa phương và các dữ liệu khác quy định tại khoản 1 Điều 34 Luật Dữ liệu phải kết nối, chia sẻ, đồng bộ với Cơ sở dữ liệu tổng hợp quốc gia để Bộ Công an thực hiện điều phối cho các bộ, cơ quan trung ương, địa phương thông qua Nền tảng chia sẻ, điều phối dữ liệu.</w:t>
            </w:r>
          </w:p>
          <w:p w14:paraId="3DFA270E"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2. Dữ liệu phục vụ giải quyết thủ tục hành chính, phục vụ hoạt động chỉ đạo, điều hành cho các bộ, cơ quan trung ương, địa phương phải kết nối, chia sẻ, đồng bộ với Cơ sở dữ liệu tổng hợp quốc gia để Bộ Công an thực hiện điều phối cho các bộ, cơ quan trung ương, địa phương thông qua Nền tảng chia sẻ, điều phối dữ liệu.</w:t>
            </w:r>
          </w:p>
          <w:p w14:paraId="00FB726F" w14:textId="40B92199" w:rsidR="0050597D" w:rsidRPr="0050597D"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3. Dữ liệu bắt buộc kết nối, chia sẻ thuộc phạm vi bí mật nhà nước được kết nối, chia sẻ theo quy định của pháp luật, bảo đảm an ninh, an toàn thông tin.</w:t>
            </w:r>
          </w:p>
        </w:tc>
        <w:tc>
          <w:tcPr>
            <w:tcW w:w="1496" w:type="pct"/>
            <w:shd w:val="clear" w:color="auto" w:fill="FFFFFF"/>
            <w:vAlign w:val="center"/>
          </w:tcPr>
          <w:p w14:paraId="4961CC51" w14:textId="7D961FB8" w:rsidR="0050597D" w:rsidRPr="007445C5" w:rsidRDefault="0058688A" w:rsidP="00AA11E2">
            <w:pPr>
              <w:spacing w:before="40" w:after="4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Để bảo đảm phù hợp với chức năng quản lý nhà nước về dữ liệu theo Luật Dữ liệu, đồng thời quy định phục vụ việc giải quyết thủ tục hành chính, chỉ đạo điều hành.</w:t>
            </w:r>
          </w:p>
        </w:tc>
      </w:tr>
      <w:tr w:rsidR="0058688A" w:rsidRPr="007445C5" w14:paraId="699954C2" w14:textId="77777777" w:rsidTr="00AA11E2">
        <w:trPr>
          <w:trHeight w:val="20"/>
          <w:jc w:val="center"/>
        </w:trPr>
        <w:tc>
          <w:tcPr>
            <w:tcW w:w="1728" w:type="pct"/>
            <w:shd w:val="clear" w:color="auto" w:fill="FFFFFF"/>
            <w:vAlign w:val="center"/>
          </w:tcPr>
          <w:p w14:paraId="5CB9FA59"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bookmarkStart w:id="8" w:name="dieu_23"/>
            <w:r w:rsidRPr="0058688A">
              <w:rPr>
                <w:rFonts w:ascii="Times New Roman" w:hAnsi="Times New Roman" w:cs="Times New Roman"/>
                <w:b/>
                <w:bCs/>
                <w:sz w:val="26"/>
                <w:szCs w:val="26"/>
                <w:lang w:val="vi-VN"/>
              </w:rPr>
              <w:t>Điều 23. Phương thức chia sẻ dữ liệu</w:t>
            </w:r>
            <w:bookmarkEnd w:id="8"/>
          </w:p>
          <w:p w14:paraId="65C60996"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1. Phương thức chia sẻ dữ liệu bao gồm:</w:t>
            </w:r>
          </w:p>
          <w:p w14:paraId="796AB6DA"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a) Kết nối, chia sẻ dữ liệu trực tuyến trên môi trường mạng giữa các hệ thống thông tin của cơ quan cung cấp dữ liệu và cơ quan khai thác dữ liệu;</w:t>
            </w:r>
          </w:p>
          <w:p w14:paraId="0DF5B09A"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b) Kết nối, chia sẻ dữ liệu trực tuyến trên môi trường mạng bằng việc đồng bộ toàn bộ hoặc một phần dữ liệu giữa các cơ sở dữ liệu của cơ quan cung cấp dữ liệu và cơ quan khai thác dữ liệu;</w:t>
            </w:r>
          </w:p>
          <w:p w14:paraId="2584AA89"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c) Chia sẻ dữ liệu được đóng gói và lưu giữ trên các phương tiện lưu trữ thông tin.</w:t>
            </w:r>
          </w:p>
          <w:p w14:paraId="6D8F1226"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2. Khuyến khích áp dụng phương thức chia sẻ dữ liệu được quy định tại điểm a khoản 1 Điều này.</w:t>
            </w:r>
          </w:p>
          <w:p w14:paraId="24B8277B"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bookmarkStart w:id="9" w:name="khoan_3_23"/>
            <w:r w:rsidRPr="0058688A">
              <w:rPr>
                <w:rFonts w:ascii="Times New Roman" w:hAnsi="Times New Roman" w:cs="Times New Roman"/>
                <w:sz w:val="26"/>
                <w:szCs w:val="26"/>
                <w:lang w:val="vi-VN"/>
              </w:rPr>
              <w:t>3. Đối với phương thức chia sẻ dữ liệu được quy định tại điểm a và b khoản 1 Điều này, việc chia sẻ dữ liệu được xác định liên tục theo thời hạn hoặc không xác định thời hạn kể từ khi cơ quan cung cấp chấp nhận chia sẻ dữ liệu theo quy chế khai thác, sử dụng dữ liệu.</w:t>
            </w:r>
            <w:bookmarkEnd w:id="9"/>
          </w:p>
          <w:p w14:paraId="136C5ACD" w14:textId="2F140988" w:rsidR="0058688A" w:rsidRPr="0058688A" w:rsidRDefault="0058688A" w:rsidP="0050597D">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4. Cơ quan cung cấp dữ liệu phải công bố hình thức chia sẻ và khả năng đáp ứng kết nối đến cơ sở dữ liệu theo các quy định tại Nghị định này khi công khai dịch vụ chia sẻ dữ liệu.</w:t>
            </w:r>
          </w:p>
        </w:tc>
        <w:tc>
          <w:tcPr>
            <w:tcW w:w="1776" w:type="pct"/>
            <w:shd w:val="clear" w:color="auto" w:fill="FFFFFF"/>
            <w:vAlign w:val="center"/>
          </w:tcPr>
          <w:p w14:paraId="452C8AD8" w14:textId="45682F90" w:rsidR="0058688A" w:rsidRPr="0058688A" w:rsidRDefault="0058688A" w:rsidP="0058688A">
            <w:pPr>
              <w:spacing w:before="40" w:after="40" w:line="240" w:lineRule="auto"/>
              <w:jc w:val="both"/>
              <w:rPr>
                <w:rFonts w:ascii="Times New Roman" w:hAnsi="Times New Roman" w:cs="Times New Roman"/>
                <w:b/>
                <w:bCs/>
                <w:sz w:val="26"/>
                <w:szCs w:val="26"/>
                <w:lang w:val="vi-VN"/>
              </w:rPr>
            </w:pPr>
            <w:r w:rsidRPr="0058688A">
              <w:rPr>
                <w:rFonts w:ascii="Times New Roman" w:hAnsi="Times New Roman" w:cs="Times New Roman"/>
                <w:b/>
                <w:bCs/>
                <w:sz w:val="26"/>
                <w:szCs w:val="26"/>
                <w:lang w:val="vi-VN"/>
              </w:rPr>
              <w:t>Hình thức kết nối, chia sẻ dữ liệu</w:t>
            </w:r>
          </w:p>
          <w:p w14:paraId="37171D74" w14:textId="6C4F9C50"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1. Việc kết nối, chia sẻ dữ liệu giữa các cơ sở dữ liệu được thực hiện thống nhất, đồng bộ, tuân thủ theo Khung kiến trúc dữ liệu quốc gia, Khung quản trị, quản lý dữ liệu quốc gia và Từ điển dữ liệu dùng chung quốc gia.</w:t>
            </w:r>
          </w:p>
          <w:p w14:paraId="0CD1C296"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2. Hình thức chia sẻ dữ liệu bao gồm:</w:t>
            </w:r>
          </w:p>
          <w:p w14:paraId="6622A6FE"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a) Kết nối trực tuyến theo thời gian thực hoặc định kỳ thông qua giao diện lập trình ứng dụng (API - Application Programming Interface);</w:t>
            </w:r>
          </w:p>
          <w:p w14:paraId="5A6D4872"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b) Kết nối trực tiếp qua Nền tảng chia sẻ, điều phối dữ liệu tại Trung tâm dữ liệu quốc gia;</w:t>
            </w:r>
          </w:p>
          <w:p w14:paraId="2D812604"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 xml:space="preserve">c) Tích hợp trong dịch vụ công, phần mềm nghiệp vụ; </w:t>
            </w:r>
          </w:p>
          <w:p w14:paraId="4E9C30CF" w14:textId="77777777" w:rsidR="0058688A" w:rsidRPr="0058688A"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 xml:space="preserve">d) Thông qua nền tảng chia sẻ dữ liệu cấp bộ, ngành, địa phương đã kết nối với Nền tảng chia sẻ, điều phối dữ liệu quốc gia; </w:t>
            </w:r>
          </w:p>
          <w:p w14:paraId="3EE41D33" w14:textId="5909485E" w:rsidR="0058688A" w:rsidRPr="0050597D" w:rsidRDefault="0058688A" w:rsidP="0058688A">
            <w:pPr>
              <w:spacing w:before="40" w:after="40" w:line="240" w:lineRule="auto"/>
              <w:jc w:val="both"/>
              <w:rPr>
                <w:rFonts w:ascii="Times New Roman" w:hAnsi="Times New Roman" w:cs="Times New Roman"/>
                <w:sz w:val="26"/>
                <w:szCs w:val="26"/>
                <w:lang w:val="vi-VN"/>
              </w:rPr>
            </w:pPr>
            <w:r w:rsidRPr="0058688A">
              <w:rPr>
                <w:rFonts w:ascii="Times New Roman" w:hAnsi="Times New Roman" w:cs="Times New Roman"/>
                <w:sz w:val="26"/>
                <w:szCs w:val="26"/>
                <w:lang w:val="vi-VN"/>
              </w:rPr>
              <w:t>đ) Các hình thức kết nối, chia sẻ khác theo quy định của pháp luật.</w:t>
            </w:r>
          </w:p>
        </w:tc>
        <w:tc>
          <w:tcPr>
            <w:tcW w:w="1496" w:type="pct"/>
            <w:shd w:val="clear" w:color="auto" w:fill="FFFFFF"/>
            <w:vAlign w:val="center"/>
          </w:tcPr>
          <w:p w14:paraId="5041063E" w14:textId="1144C57C" w:rsidR="0058688A" w:rsidRPr="007445C5" w:rsidRDefault="0058688A" w:rsidP="00AA11E2">
            <w:pPr>
              <w:spacing w:before="40" w:after="4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Để bảo đảm phù hợp với tình hình thực tiễn và làm rõ các nội dung.</w:t>
            </w:r>
          </w:p>
        </w:tc>
      </w:tr>
      <w:tr w:rsidR="003A09A6" w:rsidRPr="007445C5" w14:paraId="4A9964E7" w14:textId="77777777" w:rsidTr="00AA11E2">
        <w:trPr>
          <w:trHeight w:val="20"/>
          <w:jc w:val="center"/>
        </w:trPr>
        <w:tc>
          <w:tcPr>
            <w:tcW w:w="5000" w:type="pct"/>
            <w:gridSpan w:val="3"/>
            <w:shd w:val="clear" w:color="auto" w:fill="FFFFFF"/>
            <w:vAlign w:val="center"/>
          </w:tcPr>
          <w:p w14:paraId="0E9D7B8C" w14:textId="69678883" w:rsidR="003A09A6" w:rsidRPr="00C93A1B" w:rsidRDefault="00C93A1B" w:rsidP="00AA11E2">
            <w:pPr>
              <w:spacing w:before="40" w:after="40" w:line="240" w:lineRule="auto"/>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Nghị định 194/2025/NĐ-CP </w:t>
            </w:r>
            <w:r w:rsidRPr="00C93A1B">
              <w:rPr>
                <w:rFonts w:ascii="Times New Roman" w:hAnsi="Times New Roman" w:cs="Times New Roman"/>
                <w:b/>
                <w:bCs/>
                <w:sz w:val="26"/>
                <w:szCs w:val="26"/>
                <w:lang w:val="vi-VN"/>
              </w:rPr>
              <w:t>ngày</w:t>
            </w:r>
            <w:r w:rsidRPr="00C93A1B">
              <w:rPr>
                <w:rFonts w:ascii="Times New Roman" w:hAnsi="Times New Roman" w:cs="Times New Roman"/>
                <w:b/>
                <w:bCs/>
                <w:sz w:val="26"/>
                <w:szCs w:val="26"/>
                <w:lang w:val="vi-VN"/>
              </w:rPr>
              <w:t xml:space="preserve"> </w:t>
            </w:r>
            <w:r w:rsidRPr="00C93A1B">
              <w:rPr>
                <w:rFonts w:ascii="Times New Roman" w:hAnsi="Times New Roman" w:cs="Times New Roman"/>
                <w:b/>
                <w:bCs/>
                <w:sz w:val="26"/>
                <w:szCs w:val="26"/>
                <w:lang w:val="vi-VN"/>
              </w:rPr>
              <w:t>03/7/2</w:t>
            </w:r>
            <w:r w:rsidRPr="00C93A1B">
              <w:rPr>
                <w:rFonts w:ascii="Times New Roman" w:hAnsi="Times New Roman" w:cs="Times New Roman"/>
                <w:b/>
                <w:bCs/>
                <w:sz w:val="26"/>
                <w:szCs w:val="26"/>
                <w:lang w:val="vi-VN"/>
              </w:rPr>
              <w:t>025</w:t>
            </w:r>
            <w:r>
              <w:rPr>
                <w:rFonts w:ascii="Times New Roman" w:hAnsi="Times New Roman" w:cs="Times New Roman"/>
                <w:b/>
                <w:bCs/>
                <w:sz w:val="26"/>
                <w:szCs w:val="26"/>
                <w:lang w:val="vi-VN"/>
              </w:rPr>
              <w:t xml:space="preserve"> </w:t>
            </w:r>
            <w:r w:rsidRPr="00C93A1B">
              <w:rPr>
                <w:rFonts w:ascii="Times New Roman" w:hAnsi="Times New Roman" w:cs="Times New Roman"/>
                <w:b/>
                <w:bCs/>
                <w:sz w:val="26"/>
                <w:szCs w:val="26"/>
                <w:lang w:val="vi-VN"/>
              </w:rPr>
              <w:t>quy định chi tiết một số điều của luật giao dịch điện tử về cơ sở dữ liệu quốc gia, kết nối và chia sẻ dữ liệu, dữ liệu mở phục vụ giao dịch điện tử của cơ quan nhà nước</w:t>
            </w:r>
          </w:p>
        </w:tc>
      </w:tr>
      <w:tr w:rsidR="0058422D" w:rsidRPr="007445C5" w14:paraId="1A5FDF8B" w14:textId="77777777" w:rsidTr="00AA11E2">
        <w:trPr>
          <w:trHeight w:val="20"/>
          <w:jc w:val="center"/>
        </w:trPr>
        <w:tc>
          <w:tcPr>
            <w:tcW w:w="1728" w:type="pct"/>
            <w:shd w:val="clear" w:color="auto" w:fill="FFFFFF"/>
            <w:vAlign w:val="center"/>
          </w:tcPr>
          <w:p w14:paraId="75191A5A" w14:textId="430C8253" w:rsidR="0058422D" w:rsidRPr="00C93A1B" w:rsidRDefault="00C93A1B" w:rsidP="001C7EBB">
            <w:pPr>
              <w:spacing w:before="40" w:after="40"/>
              <w:jc w:val="both"/>
              <w:rPr>
                <w:rFonts w:ascii="Times New Roman" w:hAnsi="Times New Roman" w:cs="Times New Roman"/>
                <w:sz w:val="26"/>
                <w:szCs w:val="26"/>
                <w:lang w:val="vi-VN"/>
              </w:rPr>
            </w:pPr>
            <w:r w:rsidRPr="00C93A1B">
              <w:rPr>
                <w:rFonts w:ascii="Times New Roman" w:hAnsi="Times New Roman" w:cs="Times New Roman"/>
                <w:sz w:val="26"/>
                <w:szCs w:val="26"/>
                <w:lang w:val="vi-VN"/>
              </w:rPr>
              <w:lastRenderedPageBreak/>
              <w:t>Dữ liệu tham chiếu là dữ liệu trong một cơ sở dữ liệu hoặc một tập dữ liệu và là bản sao dữ liệu chủ nằm trong cơ sở dữ liệu khác.</w:t>
            </w:r>
          </w:p>
        </w:tc>
        <w:tc>
          <w:tcPr>
            <w:tcW w:w="1776" w:type="pct"/>
            <w:shd w:val="clear" w:color="auto" w:fill="FFFFFF"/>
            <w:vAlign w:val="center"/>
          </w:tcPr>
          <w:p w14:paraId="3F51D3FE" w14:textId="5037B8DF" w:rsidR="0058422D" w:rsidRPr="00C93A1B" w:rsidRDefault="00C93A1B" w:rsidP="001C7EBB">
            <w:pPr>
              <w:spacing w:before="40" w:after="40" w:line="240" w:lineRule="auto"/>
              <w:jc w:val="both"/>
              <w:rPr>
                <w:rFonts w:ascii="Times New Roman" w:hAnsi="Times New Roman" w:cs="Times New Roman"/>
                <w:sz w:val="26"/>
                <w:szCs w:val="26"/>
                <w:lang w:val="vi-VN"/>
              </w:rPr>
            </w:pPr>
            <w:r w:rsidRPr="00C93A1B">
              <w:rPr>
                <w:rFonts w:ascii="Times New Roman" w:hAnsi="Times New Roman" w:cs="Times New Roman"/>
                <w:sz w:val="26"/>
                <w:szCs w:val="26"/>
                <w:lang w:val="vi-VN"/>
              </w:rPr>
              <w:t>Dữ liệu tham chiếu là dữ liệu</w:t>
            </w:r>
            <w:r w:rsidRPr="00C93A1B">
              <w:rPr>
                <w:rFonts w:ascii="Times New Roman" w:hAnsi="Times New Roman" w:cs="Times New Roman"/>
                <w:strike/>
                <w:sz w:val="26"/>
                <w:szCs w:val="26"/>
                <w:lang w:val="vi-VN"/>
              </w:rPr>
              <w:t xml:space="preserve"> trong một cơ sở dữ liệu hoặc một tập dữ liệu và là bản sao dữ liệu chủ nằm trong cơ sở dữ liệu khác</w:t>
            </w:r>
            <w:r w:rsidRPr="00C93A1B">
              <w:rPr>
                <w:rFonts w:ascii="Times New Roman" w:hAnsi="Times New Roman" w:cs="Times New Roman"/>
                <w:strike/>
                <w:sz w:val="26"/>
                <w:szCs w:val="26"/>
                <w:lang w:val="vi-VN"/>
              </w:rPr>
              <w:t xml:space="preserve"> </w:t>
            </w:r>
            <w:r w:rsidRPr="00C93A1B">
              <w:rPr>
                <w:rFonts w:ascii="Times New Roman" w:hAnsi="Times New Roman" w:cs="Times New Roman"/>
                <w:b/>
                <w:bCs/>
                <w:sz w:val="26"/>
                <w:szCs w:val="26"/>
                <w:lang w:val="vi-VN"/>
              </w:rPr>
              <w:t>về các danh mục, bảng mã phân loại do cơ quan nhà nước có thẩm quyền ban hành, được sử dụng chung trong các hệ thống thông tin, cơ sở dữ liệu bảo đảm việc tích hợp, trao đổi, chia sẻ dữ liệu đồng bộ, thống nhất.</w:t>
            </w:r>
          </w:p>
        </w:tc>
        <w:tc>
          <w:tcPr>
            <w:tcW w:w="1496" w:type="pct"/>
            <w:shd w:val="clear" w:color="auto" w:fill="FFFFFF"/>
            <w:vAlign w:val="center"/>
          </w:tcPr>
          <w:p w14:paraId="413E9ED3" w14:textId="3F01D64C" w:rsidR="0058422D" w:rsidRPr="007445C5" w:rsidRDefault="00C93A1B" w:rsidP="00AA11E2">
            <w:pPr>
              <w:spacing w:before="40" w:after="4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Để phù hợp với thực tiễn triển khai việc kết nối, chia sẻ dữ liệu.</w:t>
            </w:r>
          </w:p>
        </w:tc>
      </w:tr>
      <w:tr w:rsidR="00E25B1E" w:rsidRPr="007445C5" w14:paraId="00BEBD98" w14:textId="77777777" w:rsidTr="00AA11E2">
        <w:trPr>
          <w:trHeight w:val="20"/>
          <w:jc w:val="center"/>
        </w:trPr>
        <w:tc>
          <w:tcPr>
            <w:tcW w:w="1728" w:type="pct"/>
            <w:shd w:val="clear" w:color="auto" w:fill="FFFFFF"/>
          </w:tcPr>
          <w:p w14:paraId="09ABCBFF" w14:textId="77777777" w:rsidR="00E25B1E" w:rsidRPr="007445C5" w:rsidRDefault="00E25B1E" w:rsidP="00C710B5">
            <w:pPr>
              <w:pStyle w:val="NormalWeb"/>
              <w:shd w:val="clear" w:color="auto" w:fill="FFFFFF"/>
              <w:spacing w:before="0" w:beforeAutospacing="0" w:after="0" w:afterAutospacing="0" w:line="234" w:lineRule="atLeast"/>
              <w:jc w:val="both"/>
              <w:rPr>
                <w:color w:val="000000" w:themeColor="text1"/>
                <w:sz w:val="26"/>
                <w:szCs w:val="26"/>
                <w:lang w:val="vi-VN"/>
              </w:rPr>
            </w:pPr>
          </w:p>
        </w:tc>
        <w:tc>
          <w:tcPr>
            <w:tcW w:w="1776" w:type="pct"/>
            <w:shd w:val="clear" w:color="auto" w:fill="FFFFFF"/>
          </w:tcPr>
          <w:p w14:paraId="1EBDB999" w14:textId="77777777" w:rsidR="00E25B1E" w:rsidRPr="007445C5" w:rsidRDefault="00E25B1E" w:rsidP="00C710B5">
            <w:pPr>
              <w:pStyle w:val="NormalWeb"/>
              <w:shd w:val="clear" w:color="auto" w:fill="FFFFFF"/>
              <w:spacing w:before="0" w:beforeAutospacing="0" w:after="0" w:afterAutospacing="0" w:line="234" w:lineRule="atLeast"/>
              <w:jc w:val="both"/>
              <w:rPr>
                <w:color w:val="000000" w:themeColor="text1"/>
                <w:sz w:val="26"/>
                <w:szCs w:val="26"/>
                <w:lang w:val="vi-VN"/>
              </w:rPr>
            </w:pPr>
          </w:p>
        </w:tc>
        <w:tc>
          <w:tcPr>
            <w:tcW w:w="1496" w:type="pct"/>
            <w:shd w:val="clear" w:color="auto" w:fill="FFFFFF"/>
            <w:vAlign w:val="center"/>
          </w:tcPr>
          <w:p w14:paraId="6F85F2C1" w14:textId="77777777" w:rsidR="00E25B1E" w:rsidRPr="007445C5" w:rsidRDefault="00E25B1E" w:rsidP="00AA11E2">
            <w:pPr>
              <w:spacing w:before="40" w:after="40" w:line="240" w:lineRule="auto"/>
              <w:jc w:val="both"/>
              <w:rPr>
                <w:rFonts w:ascii="Times New Roman" w:hAnsi="Times New Roman" w:cs="Times New Roman"/>
                <w:color w:val="000000" w:themeColor="text1"/>
                <w:sz w:val="26"/>
                <w:szCs w:val="26"/>
                <w:lang w:val="vi-VN"/>
              </w:rPr>
            </w:pPr>
          </w:p>
        </w:tc>
      </w:tr>
    </w:tbl>
    <w:p w14:paraId="013B790B" w14:textId="77777777" w:rsidR="00D43EBF" w:rsidRPr="007445C5" w:rsidRDefault="00D43EBF" w:rsidP="0000247B">
      <w:pPr>
        <w:spacing w:line="240" w:lineRule="auto"/>
        <w:rPr>
          <w:rFonts w:ascii="Times New Roman" w:hAnsi="Times New Roman" w:cs="Times New Roman"/>
          <w:sz w:val="28"/>
          <w:szCs w:val="28"/>
          <w:lang w:val="it-IT"/>
        </w:rPr>
      </w:pPr>
    </w:p>
    <w:sectPr w:rsidR="00D43EBF" w:rsidRPr="007445C5" w:rsidSect="007719BE">
      <w:headerReference w:type="default" r:id="rId7"/>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89738" w14:textId="77777777" w:rsidR="00A935C5" w:rsidRDefault="00A935C5" w:rsidP="002B2E34">
      <w:pPr>
        <w:spacing w:after="0" w:line="240" w:lineRule="auto"/>
      </w:pPr>
      <w:r>
        <w:separator/>
      </w:r>
    </w:p>
  </w:endnote>
  <w:endnote w:type="continuationSeparator" w:id="0">
    <w:p w14:paraId="1B8114FB" w14:textId="77777777" w:rsidR="00A935C5" w:rsidRDefault="00A935C5" w:rsidP="002B2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variable"/>
    <w:sig w:usb0="E0002AEF" w:usb1="C0007841"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3FFD5" w14:textId="77777777" w:rsidR="00A935C5" w:rsidRDefault="00A935C5" w:rsidP="002B2E34">
      <w:pPr>
        <w:spacing w:after="0" w:line="240" w:lineRule="auto"/>
      </w:pPr>
      <w:r>
        <w:separator/>
      </w:r>
    </w:p>
  </w:footnote>
  <w:footnote w:type="continuationSeparator" w:id="0">
    <w:p w14:paraId="7A2FD9A2" w14:textId="77777777" w:rsidR="00A935C5" w:rsidRDefault="00A935C5" w:rsidP="002B2E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86820"/>
      <w:docPartObj>
        <w:docPartGallery w:val="Page Numbers (Top of Page)"/>
        <w:docPartUnique/>
      </w:docPartObj>
    </w:sdtPr>
    <w:sdtEndPr>
      <w:rPr>
        <w:rFonts w:ascii="Times New Roman" w:hAnsi="Times New Roman" w:cs="Times New Roman"/>
        <w:noProof/>
        <w:sz w:val="28"/>
        <w:szCs w:val="28"/>
      </w:rPr>
    </w:sdtEndPr>
    <w:sdtContent>
      <w:p w14:paraId="321BD693" w14:textId="77777777" w:rsidR="00E46EC9" w:rsidRPr="007719BE" w:rsidRDefault="00E46EC9" w:rsidP="007719BE">
        <w:pPr>
          <w:pStyle w:val="Header"/>
          <w:jc w:val="center"/>
          <w:rPr>
            <w:rFonts w:ascii="Times New Roman" w:hAnsi="Times New Roman" w:cs="Times New Roman"/>
            <w:sz w:val="28"/>
            <w:szCs w:val="28"/>
          </w:rPr>
        </w:pPr>
        <w:r w:rsidRPr="007719BE">
          <w:rPr>
            <w:rFonts w:ascii="Times New Roman" w:hAnsi="Times New Roman" w:cs="Times New Roman"/>
            <w:sz w:val="28"/>
            <w:szCs w:val="28"/>
          </w:rPr>
          <w:fldChar w:fldCharType="begin"/>
        </w:r>
        <w:r w:rsidRPr="007719BE">
          <w:rPr>
            <w:rFonts w:ascii="Times New Roman" w:hAnsi="Times New Roman" w:cs="Times New Roman"/>
            <w:sz w:val="28"/>
            <w:szCs w:val="28"/>
          </w:rPr>
          <w:instrText xml:space="preserve"> PAGE   \* MERGEFORMAT </w:instrText>
        </w:r>
        <w:r w:rsidRPr="007719BE">
          <w:rPr>
            <w:rFonts w:ascii="Times New Roman" w:hAnsi="Times New Roman" w:cs="Times New Roman"/>
            <w:sz w:val="28"/>
            <w:szCs w:val="28"/>
          </w:rPr>
          <w:fldChar w:fldCharType="separate"/>
        </w:r>
        <w:r w:rsidR="00C37E5D">
          <w:rPr>
            <w:rFonts w:ascii="Times New Roman" w:hAnsi="Times New Roman" w:cs="Times New Roman"/>
            <w:noProof/>
            <w:sz w:val="28"/>
            <w:szCs w:val="28"/>
          </w:rPr>
          <w:t>69</w:t>
        </w:r>
        <w:r w:rsidRPr="007719BE">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4B3E45"/>
    <w:multiLevelType w:val="hybridMultilevel"/>
    <w:tmpl w:val="E37E1DA6"/>
    <w:lvl w:ilvl="0" w:tplc="DB04BB6E">
      <w:start w:val="1"/>
      <w:numFmt w:val="decimal"/>
      <w:pStyle w:val="iu"/>
      <w:suff w:val="space"/>
      <w:lvlText w:val="Điều %1."/>
      <w:lvlJc w:val="left"/>
      <w:pPr>
        <w:ind w:left="-152" w:firstLine="720"/>
      </w:pPr>
      <w:rPr>
        <w:rFonts w:ascii="Times New Roman Bold" w:hAnsi="Times New Roman Bold" w:hint="default"/>
        <w:b/>
        <w:i w:val="0"/>
        <w:spacing w:val="0"/>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0108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EBF"/>
    <w:rsid w:val="00000A38"/>
    <w:rsid w:val="0000247B"/>
    <w:rsid w:val="0000410D"/>
    <w:rsid w:val="000204FB"/>
    <w:rsid w:val="0002467E"/>
    <w:rsid w:val="00032CAC"/>
    <w:rsid w:val="000477F2"/>
    <w:rsid w:val="0005095F"/>
    <w:rsid w:val="00073130"/>
    <w:rsid w:val="0007496D"/>
    <w:rsid w:val="000846A0"/>
    <w:rsid w:val="000924DC"/>
    <w:rsid w:val="000A01F6"/>
    <w:rsid w:val="000B1540"/>
    <w:rsid w:val="000B1FD2"/>
    <w:rsid w:val="000B3C88"/>
    <w:rsid w:val="000C10A0"/>
    <w:rsid w:val="000D665F"/>
    <w:rsid w:val="0010588A"/>
    <w:rsid w:val="0011744E"/>
    <w:rsid w:val="0012413F"/>
    <w:rsid w:val="00134DFF"/>
    <w:rsid w:val="00143388"/>
    <w:rsid w:val="00151203"/>
    <w:rsid w:val="00165489"/>
    <w:rsid w:val="00182B48"/>
    <w:rsid w:val="001C7EBB"/>
    <w:rsid w:val="0021067D"/>
    <w:rsid w:val="002112AB"/>
    <w:rsid w:val="00215C2E"/>
    <w:rsid w:val="00223692"/>
    <w:rsid w:val="00251BD0"/>
    <w:rsid w:val="00257021"/>
    <w:rsid w:val="002B2E34"/>
    <w:rsid w:val="002C30AB"/>
    <w:rsid w:val="002F2C59"/>
    <w:rsid w:val="003015E6"/>
    <w:rsid w:val="00310201"/>
    <w:rsid w:val="00321E4F"/>
    <w:rsid w:val="00343832"/>
    <w:rsid w:val="00347286"/>
    <w:rsid w:val="003525E1"/>
    <w:rsid w:val="00361209"/>
    <w:rsid w:val="00363873"/>
    <w:rsid w:val="00383ABD"/>
    <w:rsid w:val="00394436"/>
    <w:rsid w:val="0039673C"/>
    <w:rsid w:val="003A09A6"/>
    <w:rsid w:val="003A48EF"/>
    <w:rsid w:val="004211CB"/>
    <w:rsid w:val="00424894"/>
    <w:rsid w:val="0044127B"/>
    <w:rsid w:val="00462B67"/>
    <w:rsid w:val="00481185"/>
    <w:rsid w:val="004A6D41"/>
    <w:rsid w:val="004B0D83"/>
    <w:rsid w:val="004B39B5"/>
    <w:rsid w:val="004B3E2C"/>
    <w:rsid w:val="004B7307"/>
    <w:rsid w:val="004D2FFA"/>
    <w:rsid w:val="004D421B"/>
    <w:rsid w:val="004E1AF6"/>
    <w:rsid w:val="004E3F06"/>
    <w:rsid w:val="0050597D"/>
    <w:rsid w:val="005112DA"/>
    <w:rsid w:val="00536A72"/>
    <w:rsid w:val="00557292"/>
    <w:rsid w:val="00561BC8"/>
    <w:rsid w:val="0058422D"/>
    <w:rsid w:val="0058688A"/>
    <w:rsid w:val="005D6245"/>
    <w:rsid w:val="005E1EBE"/>
    <w:rsid w:val="00602C93"/>
    <w:rsid w:val="00602CB3"/>
    <w:rsid w:val="006074F8"/>
    <w:rsid w:val="00623A24"/>
    <w:rsid w:val="006351A0"/>
    <w:rsid w:val="00635BFC"/>
    <w:rsid w:val="006446D8"/>
    <w:rsid w:val="00655255"/>
    <w:rsid w:val="00677D05"/>
    <w:rsid w:val="00677F10"/>
    <w:rsid w:val="0069342E"/>
    <w:rsid w:val="006A4258"/>
    <w:rsid w:val="006A6344"/>
    <w:rsid w:val="006C3E2D"/>
    <w:rsid w:val="0070234D"/>
    <w:rsid w:val="007445C5"/>
    <w:rsid w:val="00747FC5"/>
    <w:rsid w:val="00754D1D"/>
    <w:rsid w:val="0075551D"/>
    <w:rsid w:val="00763E53"/>
    <w:rsid w:val="0076459B"/>
    <w:rsid w:val="007719BE"/>
    <w:rsid w:val="00786DA1"/>
    <w:rsid w:val="00790169"/>
    <w:rsid w:val="007C3ABF"/>
    <w:rsid w:val="007C5A15"/>
    <w:rsid w:val="007D2B3B"/>
    <w:rsid w:val="00861832"/>
    <w:rsid w:val="0087449E"/>
    <w:rsid w:val="008B3819"/>
    <w:rsid w:val="008F7E22"/>
    <w:rsid w:val="009357C7"/>
    <w:rsid w:val="00940095"/>
    <w:rsid w:val="0095347C"/>
    <w:rsid w:val="00954CA2"/>
    <w:rsid w:val="0095753B"/>
    <w:rsid w:val="00961FEB"/>
    <w:rsid w:val="00973FEF"/>
    <w:rsid w:val="009919C3"/>
    <w:rsid w:val="009B6DC7"/>
    <w:rsid w:val="00A006B0"/>
    <w:rsid w:val="00A022FE"/>
    <w:rsid w:val="00A12295"/>
    <w:rsid w:val="00A36B46"/>
    <w:rsid w:val="00A417B6"/>
    <w:rsid w:val="00A43F20"/>
    <w:rsid w:val="00A548A7"/>
    <w:rsid w:val="00A653C9"/>
    <w:rsid w:val="00A73C90"/>
    <w:rsid w:val="00A84A42"/>
    <w:rsid w:val="00A86DD5"/>
    <w:rsid w:val="00A935C5"/>
    <w:rsid w:val="00AA11E2"/>
    <w:rsid w:val="00AA1A07"/>
    <w:rsid w:val="00AA2EE5"/>
    <w:rsid w:val="00AB3E55"/>
    <w:rsid w:val="00AD36B8"/>
    <w:rsid w:val="00B0639E"/>
    <w:rsid w:val="00B16865"/>
    <w:rsid w:val="00B44EDB"/>
    <w:rsid w:val="00B532F1"/>
    <w:rsid w:val="00B54D9C"/>
    <w:rsid w:val="00B640B4"/>
    <w:rsid w:val="00B84F38"/>
    <w:rsid w:val="00BA490E"/>
    <w:rsid w:val="00BB5DEA"/>
    <w:rsid w:val="00BB5F7A"/>
    <w:rsid w:val="00BB62A8"/>
    <w:rsid w:val="00BD176B"/>
    <w:rsid w:val="00BD5D7E"/>
    <w:rsid w:val="00BF2AEB"/>
    <w:rsid w:val="00BF3E3D"/>
    <w:rsid w:val="00C04522"/>
    <w:rsid w:val="00C1180C"/>
    <w:rsid w:val="00C12412"/>
    <w:rsid w:val="00C37E5D"/>
    <w:rsid w:val="00C54DA3"/>
    <w:rsid w:val="00C57FD4"/>
    <w:rsid w:val="00C60C09"/>
    <w:rsid w:val="00C61CE8"/>
    <w:rsid w:val="00C6523E"/>
    <w:rsid w:val="00C710B5"/>
    <w:rsid w:val="00C75AE2"/>
    <w:rsid w:val="00C82042"/>
    <w:rsid w:val="00C9371F"/>
    <w:rsid w:val="00C93A1B"/>
    <w:rsid w:val="00CA3F9E"/>
    <w:rsid w:val="00CD0C60"/>
    <w:rsid w:val="00CD511B"/>
    <w:rsid w:val="00D11C0B"/>
    <w:rsid w:val="00D17A05"/>
    <w:rsid w:val="00D43EBF"/>
    <w:rsid w:val="00D76104"/>
    <w:rsid w:val="00DA1492"/>
    <w:rsid w:val="00DC202A"/>
    <w:rsid w:val="00DC2AF6"/>
    <w:rsid w:val="00DD1620"/>
    <w:rsid w:val="00DE0B7A"/>
    <w:rsid w:val="00DE3D3E"/>
    <w:rsid w:val="00E01206"/>
    <w:rsid w:val="00E11671"/>
    <w:rsid w:val="00E12912"/>
    <w:rsid w:val="00E13438"/>
    <w:rsid w:val="00E153F9"/>
    <w:rsid w:val="00E20405"/>
    <w:rsid w:val="00E25B1E"/>
    <w:rsid w:val="00E25EB6"/>
    <w:rsid w:val="00E446D4"/>
    <w:rsid w:val="00E46EC9"/>
    <w:rsid w:val="00E52FC4"/>
    <w:rsid w:val="00E558F0"/>
    <w:rsid w:val="00E64BA9"/>
    <w:rsid w:val="00E9589D"/>
    <w:rsid w:val="00EA6D64"/>
    <w:rsid w:val="00EC5DA5"/>
    <w:rsid w:val="00ED241C"/>
    <w:rsid w:val="00EE4068"/>
    <w:rsid w:val="00EF768F"/>
    <w:rsid w:val="00F337B1"/>
    <w:rsid w:val="00F41211"/>
    <w:rsid w:val="00F41D6B"/>
    <w:rsid w:val="00F43C37"/>
    <w:rsid w:val="00F46551"/>
    <w:rsid w:val="00F47D6F"/>
    <w:rsid w:val="00F54A7B"/>
    <w:rsid w:val="00F677A7"/>
    <w:rsid w:val="00F822D2"/>
    <w:rsid w:val="00F86A54"/>
    <w:rsid w:val="00F94CB5"/>
    <w:rsid w:val="00F97A13"/>
    <w:rsid w:val="00FE1BAE"/>
    <w:rsid w:val="00FE7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A344F"/>
  <w15:docId w15:val="{271832E9-D2EF-47B8-AEAD-88E99E48E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3E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3E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3E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3E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3E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3E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3E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3E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3E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E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3E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3E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3E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3E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3E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3E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3E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3EBF"/>
    <w:rPr>
      <w:rFonts w:eastAsiaTheme="majorEastAsia" w:cstheme="majorBidi"/>
      <w:color w:val="272727" w:themeColor="text1" w:themeTint="D8"/>
    </w:rPr>
  </w:style>
  <w:style w:type="paragraph" w:styleId="Title">
    <w:name w:val="Title"/>
    <w:basedOn w:val="Normal"/>
    <w:next w:val="Normal"/>
    <w:link w:val="TitleChar"/>
    <w:uiPriority w:val="10"/>
    <w:qFormat/>
    <w:rsid w:val="00D43E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3E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3E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3E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3EBF"/>
    <w:pPr>
      <w:spacing w:before="160"/>
      <w:jc w:val="center"/>
    </w:pPr>
    <w:rPr>
      <w:i/>
      <w:iCs/>
      <w:color w:val="404040" w:themeColor="text1" w:themeTint="BF"/>
    </w:rPr>
  </w:style>
  <w:style w:type="character" w:customStyle="1" w:styleId="QuoteChar">
    <w:name w:val="Quote Char"/>
    <w:basedOn w:val="DefaultParagraphFont"/>
    <w:link w:val="Quote"/>
    <w:uiPriority w:val="29"/>
    <w:rsid w:val="00D43EBF"/>
    <w:rPr>
      <w:i/>
      <w:iCs/>
      <w:color w:val="404040" w:themeColor="text1" w:themeTint="BF"/>
    </w:rPr>
  </w:style>
  <w:style w:type="paragraph" w:styleId="ListParagraph">
    <w:name w:val="List Paragraph"/>
    <w:basedOn w:val="Normal"/>
    <w:uiPriority w:val="34"/>
    <w:qFormat/>
    <w:rsid w:val="00D43EBF"/>
    <w:pPr>
      <w:ind w:left="720"/>
      <w:contextualSpacing/>
    </w:pPr>
  </w:style>
  <w:style w:type="character" w:styleId="IntenseEmphasis">
    <w:name w:val="Intense Emphasis"/>
    <w:basedOn w:val="DefaultParagraphFont"/>
    <w:uiPriority w:val="21"/>
    <w:qFormat/>
    <w:rsid w:val="00D43EBF"/>
    <w:rPr>
      <w:i/>
      <w:iCs/>
      <w:color w:val="2F5496" w:themeColor="accent1" w:themeShade="BF"/>
    </w:rPr>
  </w:style>
  <w:style w:type="paragraph" w:styleId="IntenseQuote">
    <w:name w:val="Intense Quote"/>
    <w:basedOn w:val="Normal"/>
    <w:next w:val="Normal"/>
    <w:link w:val="IntenseQuoteChar"/>
    <w:uiPriority w:val="30"/>
    <w:qFormat/>
    <w:rsid w:val="00D43E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3EBF"/>
    <w:rPr>
      <w:i/>
      <w:iCs/>
      <w:color w:val="2F5496" w:themeColor="accent1" w:themeShade="BF"/>
    </w:rPr>
  </w:style>
  <w:style w:type="character" w:styleId="IntenseReference">
    <w:name w:val="Intense Reference"/>
    <w:basedOn w:val="DefaultParagraphFont"/>
    <w:uiPriority w:val="32"/>
    <w:qFormat/>
    <w:rsid w:val="00D43EBF"/>
    <w:rPr>
      <w:b/>
      <w:bCs/>
      <w:smallCaps/>
      <w:color w:val="2F5496" w:themeColor="accent1" w:themeShade="BF"/>
      <w:spacing w:val="5"/>
    </w:rPr>
  </w:style>
  <w:style w:type="table" w:styleId="TableGrid">
    <w:name w:val="Table Grid"/>
    <w:basedOn w:val="TableNormal"/>
    <w:uiPriority w:val="39"/>
    <w:rsid w:val="00D43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2E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E34"/>
  </w:style>
  <w:style w:type="paragraph" w:styleId="Footer">
    <w:name w:val="footer"/>
    <w:basedOn w:val="Normal"/>
    <w:link w:val="FooterChar"/>
    <w:uiPriority w:val="99"/>
    <w:unhideWhenUsed/>
    <w:rsid w:val="002B2E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E34"/>
  </w:style>
  <w:style w:type="paragraph" w:styleId="NormalWeb">
    <w:name w:val="Normal (Web)"/>
    <w:basedOn w:val="Normal"/>
    <w:uiPriority w:val="99"/>
    <w:unhideWhenUsed/>
    <w:rsid w:val="00A1229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A12295"/>
    <w:rPr>
      <w:color w:val="0000FF"/>
      <w:u w:val="single"/>
    </w:rPr>
  </w:style>
  <w:style w:type="paragraph" w:styleId="BalloonText">
    <w:name w:val="Balloon Text"/>
    <w:basedOn w:val="Normal"/>
    <w:link w:val="BalloonTextChar"/>
    <w:uiPriority w:val="99"/>
    <w:semiHidden/>
    <w:unhideWhenUsed/>
    <w:rsid w:val="00E46E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EC9"/>
    <w:rPr>
      <w:rFonts w:ascii="Tahoma" w:hAnsi="Tahoma" w:cs="Tahoma"/>
      <w:sz w:val="16"/>
      <w:szCs w:val="16"/>
    </w:rPr>
  </w:style>
  <w:style w:type="paragraph" w:customStyle="1" w:styleId="iu">
    <w:name w:val="Điều"/>
    <w:basedOn w:val="Heading2"/>
    <w:link w:val="iuChar"/>
    <w:qFormat/>
    <w:rsid w:val="00E25B1E"/>
    <w:pPr>
      <w:keepLines w:val="0"/>
      <w:numPr>
        <w:numId w:val="1"/>
      </w:numPr>
      <w:spacing w:before="0" w:after="120" w:line="259" w:lineRule="auto"/>
      <w:ind w:left="-10"/>
      <w:jc w:val="both"/>
    </w:pPr>
    <w:rPr>
      <w:rFonts w:ascii="Times New Roman" w:hAnsi="Times New Roman"/>
      <w:b/>
      <w:bCs/>
      <w:iCs/>
      <w:kern w:val="0"/>
      <w:sz w:val="28"/>
      <w:szCs w:val="28"/>
      <w:lang w:eastAsia="zh-CN"/>
      <w14:ligatures w14:val="none"/>
    </w:rPr>
  </w:style>
  <w:style w:type="character" w:customStyle="1" w:styleId="iuChar">
    <w:name w:val="Điều Char"/>
    <w:basedOn w:val="Heading2Char"/>
    <w:link w:val="iu"/>
    <w:rsid w:val="00E25B1E"/>
    <w:rPr>
      <w:rFonts w:ascii="Times New Roman" w:eastAsiaTheme="majorEastAsia" w:hAnsi="Times New Roman" w:cstheme="majorBidi"/>
      <w:b/>
      <w:bCs/>
      <w:iCs/>
      <w:color w:val="2F5496" w:themeColor="accent1" w:themeShade="BF"/>
      <w:kern w:val="0"/>
      <w:sz w:val="28"/>
      <w:szCs w:val="28"/>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759">
      <w:bodyDiv w:val="1"/>
      <w:marLeft w:val="0"/>
      <w:marRight w:val="0"/>
      <w:marTop w:val="0"/>
      <w:marBottom w:val="0"/>
      <w:divBdr>
        <w:top w:val="none" w:sz="0" w:space="0" w:color="auto"/>
        <w:left w:val="none" w:sz="0" w:space="0" w:color="auto"/>
        <w:bottom w:val="none" w:sz="0" w:space="0" w:color="auto"/>
        <w:right w:val="none" w:sz="0" w:space="0" w:color="auto"/>
      </w:divBdr>
    </w:div>
    <w:div w:id="47994785">
      <w:bodyDiv w:val="1"/>
      <w:marLeft w:val="0"/>
      <w:marRight w:val="0"/>
      <w:marTop w:val="0"/>
      <w:marBottom w:val="0"/>
      <w:divBdr>
        <w:top w:val="none" w:sz="0" w:space="0" w:color="auto"/>
        <w:left w:val="none" w:sz="0" w:space="0" w:color="auto"/>
        <w:bottom w:val="none" w:sz="0" w:space="0" w:color="auto"/>
        <w:right w:val="none" w:sz="0" w:space="0" w:color="auto"/>
      </w:divBdr>
    </w:div>
    <w:div w:id="87041312">
      <w:bodyDiv w:val="1"/>
      <w:marLeft w:val="0"/>
      <w:marRight w:val="0"/>
      <w:marTop w:val="0"/>
      <w:marBottom w:val="0"/>
      <w:divBdr>
        <w:top w:val="none" w:sz="0" w:space="0" w:color="auto"/>
        <w:left w:val="none" w:sz="0" w:space="0" w:color="auto"/>
        <w:bottom w:val="none" w:sz="0" w:space="0" w:color="auto"/>
        <w:right w:val="none" w:sz="0" w:space="0" w:color="auto"/>
      </w:divBdr>
    </w:div>
    <w:div w:id="321201993">
      <w:bodyDiv w:val="1"/>
      <w:marLeft w:val="0"/>
      <w:marRight w:val="0"/>
      <w:marTop w:val="0"/>
      <w:marBottom w:val="0"/>
      <w:divBdr>
        <w:top w:val="none" w:sz="0" w:space="0" w:color="auto"/>
        <w:left w:val="none" w:sz="0" w:space="0" w:color="auto"/>
        <w:bottom w:val="none" w:sz="0" w:space="0" w:color="auto"/>
        <w:right w:val="none" w:sz="0" w:space="0" w:color="auto"/>
      </w:divBdr>
    </w:div>
    <w:div w:id="518204891">
      <w:bodyDiv w:val="1"/>
      <w:marLeft w:val="0"/>
      <w:marRight w:val="0"/>
      <w:marTop w:val="0"/>
      <w:marBottom w:val="0"/>
      <w:divBdr>
        <w:top w:val="none" w:sz="0" w:space="0" w:color="auto"/>
        <w:left w:val="none" w:sz="0" w:space="0" w:color="auto"/>
        <w:bottom w:val="none" w:sz="0" w:space="0" w:color="auto"/>
        <w:right w:val="none" w:sz="0" w:space="0" w:color="auto"/>
      </w:divBdr>
    </w:div>
    <w:div w:id="565726066">
      <w:bodyDiv w:val="1"/>
      <w:marLeft w:val="0"/>
      <w:marRight w:val="0"/>
      <w:marTop w:val="0"/>
      <w:marBottom w:val="0"/>
      <w:divBdr>
        <w:top w:val="none" w:sz="0" w:space="0" w:color="auto"/>
        <w:left w:val="none" w:sz="0" w:space="0" w:color="auto"/>
        <w:bottom w:val="none" w:sz="0" w:space="0" w:color="auto"/>
        <w:right w:val="none" w:sz="0" w:space="0" w:color="auto"/>
      </w:divBdr>
    </w:div>
    <w:div w:id="653874002">
      <w:bodyDiv w:val="1"/>
      <w:marLeft w:val="0"/>
      <w:marRight w:val="0"/>
      <w:marTop w:val="0"/>
      <w:marBottom w:val="0"/>
      <w:divBdr>
        <w:top w:val="none" w:sz="0" w:space="0" w:color="auto"/>
        <w:left w:val="none" w:sz="0" w:space="0" w:color="auto"/>
        <w:bottom w:val="none" w:sz="0" w:space="0" w:color="auto"/>
        <w:right w:val="none" w:sz="0" w:space="0" w:color="auto"/>
      </w:divBdr>
    </w:div>
    <w:div w:id="861821027">
      <w:bodyDiv w:val="1"/>
      <w:marLeft w:val="0"/>
      <w:marRight w:val="0"/>
      <w:marTop w:val="0"/>
      <w:marBottom w:val="0"/>
      <w:divBdr>
        <w:top w:val="none" w:sz="0" w:space="0" w:color="auto"/>
        <w:left w:val="none" w:sz="0" w:space="0" w:color="auto"/>
        <w:bottom w:val="none" w:sz="0" w:space="0" w:color="auto"/>
        <w:right w:val="none" w:sz="0" w:space="0" w:color="auto"/>
      </w:divBdr>
    </w:div>
    <w:div w:id="935358140">
      <w:bodyDiv w:val="1"/>
      <w:marLeft w:val="0"/>
      <w:marRight w:val="0"/>
      <w:marTop w:val="0"/>
      <w:marBottom w:val="0"/>
      <w:divBdr>
        <w:top w:val="none" w:sz="0" w:space="0" w:color="auto"/>
        <w:left w:val="none" w:sz="0" w:space="0" w:color="auto"/>
        <w:bottom w:val="none" w:sz="0" w:space="0" w:color="auto"/>
        <w:right w:val="none" w:sz="0" w:space="0" w:color="auto"/>
      </w:divBdr>
    </w:div>
    <w:div w:id="979304497">
      <w:bodyDiv w:val="1"/>
      <w:marLeft w:val="0"/>
      <w:marRight w:val="0"/>
      <w:marTop w:val="0"/>
      <w:marBottom w:val="0"/>
      <w:divBdr>
        <w:top w:val="none" w:sz="0" w:space="0" w:color="auto"/>
        <w:left w:val="none" w:sz="0" w:space="0" w:color="auto"/>
        <w:bottom w:val="none" w:sz="0" w:space="0" w:color="auto"/>
        <w:right w:val="none" w:sz="0" w:space="0" w:color="auto"/>
      </w:divBdr>
    </w:div>
    <w:div w:id="1091583483">
      <w:bodyDiv w:val="1"/>
      <w:marLeft w:val="0"/>
      <w:marRight w:val="0"/>
      <w:marTop w:val="0"/>
      <w:marBottom w:val="0"/>
      <w:divBdr>
        <w:top w:val="none" w:sz="0" w:space="0" w:color="auto"/>
        <w:left w:val="none" w:sz="0" w:space="0" w:color="auto"/>
        <w:bottom w:val="none" w:sz="0" w:space="0" w:color="auto"/>
        <w:right w:val="none" w:sz="0" w:space="0" w:color="auto"/>
      </w:divBdr>
    </w:div>
    <w:div w:id="1163546391">
      <w:bodyDiv w:val="1"/>
      <w:marLeft w:val="0"/>
      <w:marRight w:val="0"/>
      <w:marTop w:val="0"/>
      <w:marBottom w:val="0"/>
      <w:divBdr>
        <w:top w:val="none" w:sz="0" w:space="0" w:color="auto"/>
        <w:left w:val="none" w:sz="0" w:space="0" w:color="auto"/>
        <w:bottom w:val="none" w:sz="0" w:space="0" w:color="auto"/>
        <w:right w:val="none" w:sz="0" w:space="0" w:color="auto"/>
      </w:divBdr>
    </w:div>
    <w:div w:id="1328821114">
      <w:bodyDiv w:val="1"/>
      <w:marLeft w:val="0"/>
      <w:marRight w:val="0"/>
      <w:marTop w:val="0"/>
      <w:marBottom w:val="0"/>
      <w:divBdr>
        <w:top w:val="none" w:sz="0" w:space="0" w:color="auto"/>
        <w:left w:val="none" w:sz="0" w:space="0" w:color="auto"/>
        <w:bottom w:val="none" w:sz="0" w:space="0" w:color="auto"/>
        <w:right w:val="none" w:sz="0" w:space="0" w:color="auto"/>
      </w:divBdr>
    </w:div>
    <w:div w:id="1388644212">
      <w:bodyDiv w:val="1"/>
      <w:marLeft w:val="0"/>
      <w:marRight w:val="0"/>
      <w:marTop w:val="0"/>
      <w:marBottom w:val="0"/>
      <w:divBdr>
        <w:top w:val="none" w:sz="0" w:space="0" w:color="auto"/>
        <w:left w:val="none" w:sz="0" w:space="0" w:color="auto"/>
        <w:bottom w:val="none" w:sz="0" w:space="0" w:color="auto"/>
        <w:right w:val="none" w:sz="0" w:space="0" w:color="auto"/>
      </w:divBdr>
    </w:div>
    <w:div w:id="1526557623">
      <w:bodyDiv w:val="1"/>
      <w:marLeft w:val="0"/>
      <w:marRight w:val="0"/>
      <w:marTop w:val="0"/>
      <w:marBottom w:val="0"/>
      <w:divBdr>
        <w:top w:val="none" w:sz="0" w:space="0" w:color="auto"/>
        <w:left w:val="none" w:sz="0" w:space="0" w:color="auto"/>
        <w:bottom w:val="none" w:sz="0" w:space="0" w:color="auto"/>
        <w:right w:val="none" w:sz="0" w:space="0" w:color="auto"/>
      </w:divBdr>
    </w:div>
    <w:div w:id="1569609857">
      <w:bodyDiv w:val="1"/>
      <w:marLeft w:val="0"/>
      <w:marRight w:val="0"/>
      <w:marTop w:val="0"/>
      <w:marBottom w:val="0"/>
      <w:divBdr>
        <w:top w:val="none" w:sz="0" w:space="0" w:color="auto"/>
        <w:left w:val="none" w:sz="0" w:space="0" w:color="auto"/>
        <w:bottom w:val="none" w:sz="0" w:space="0" w:color="auto"/>
        <w:right w:val="none" w:sz="0" w:space="0" w:color="auto"/>
      </w:divBdr>
    </w:div>
    <w:div w:id="1623540123">
      <w:bodyDiv w:val="1"/>
      <w:marLeft w:val="0"/>
      <w:marRight w:val="0"/>
      <w:marTop w:val="0"/>
      <w:marBottom w:val="0"/>
      <w:divBdr>
        <w:top w:val="none" w:sz="0" w:space="0" w:color="auto"/>
        <w:left w:val="none" w:sz="0" w:space="0" w:color="auto"/>
        <w:bottom w:val="none" w:sz="0" w:space="0" w:color="auto"/>
        <w:right w:val="none" w:sz="0" w:space="0" w:color="auto"/>
      </w:divBdr>
    </w:div>
    <w:div w:id="1680963317">
      <w:bodyDiv w:val="1"/>
      <w:marLeft w:val="0"/>
      <w:marRight w:val="0"/>
      <w:marTop w:val="0"/>
      <w:marBottom w:val="0"/>
      <w:divBdr>
        <w:top w:val="none" w:sz="0" w:space="0" w:color="auto"/>
        <w:left w:val="none" w:sz="0" w:space="0" w:color="auto"/>
        <w:bottom w:val="none" w:sz="0" w:space="0" w:color="auto"/>
        <w:right w:val="none" w:sz="0" w:space="0" w:color="auto"/>
      </w:divBdr>
    </w:div>
    <w:div w:id="1701130184">
      <w:bodyDiv w:val="1"/>
      <w:marLeft w:val="0"/>
      <w:marRight w:val="0"/>
      <w:marTop w:val="0"/>
      <w:marBottom w:val="0"/>
      <w:divBdr>
        <w:top w:val="none" w:sz="0" w:space="0" w:color="auto"/>
        <w:left w:val="none" w:sz="0" w:space="0" w:color="auto"/>
        <w:bottom w:val="none" w:sz="0" w:space="0" w:color="auto"/>
        <w:right w:val="none" w:sz="0" w:space="0" w:color="auto"/>
      </w:divBdr>
    </w:div>
    <w:div w:id="2101101351">
      <w:bodyDiv w:val="1"/>
      <w:marLeft w:val="0"/>
      <w:marRight w:val="0"/>
      <w:marTop w:val="0"/>
      <w:marBottom w:val="0"/>
      <w:divBdr>
        <w:top w:val="none" w:sz="0" w:space="0" w:color="auto"/>
        <w:left w:val="none" w:sz="0" w:space="0" w:color="auto"/>
        <w:bottom w:val="none" w:sz="0" w:space="0" w:color="auto"/>
        <w:right w:val="none" w:sz="0" w:space="0" w:color="auto"/>
      </w:divBdr>
    </w:div>
    <w:div w:id="211721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10</Pages>
  <Words>3060</Words>
  <Characters>17442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Minh Thắng</dc:creator>
  <cp:keywords/>
  <dc:description/>
  <cp:lastModifiedBy>Hung Nong</cp:lastModifiedBy>
  <cp:revision>3</cp:revision>
  <cp:lastPrinted>2025-07-15T03:09:00Z</cp:lastPrinted>
  <dcterms:created xsi:type="dcterms:W3CDTF">2025-08-11T05:13:00Z</dcterms:created>
  <dcterms:modified xsi:type="dcterms:W3CDTF">2025-08-11T07:52:00Z</dcterms:modified>
</cp:coreProperties>
</file>